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426ECBD9" w:rsidR="00F422D3" w:rsidRDefault="00F422D3" w:rsidP="00B42F40">
      <w:pPr>
        <w:pStyle w:val="Titul2"/>
      </w:pPr>
      <w:r w:rsidRPr="005A241C">
        <w:t>Název zakázky: „</w:t>
      </w:r>
      <w:r w:rsidR="00162FE3" w:rsidRPr="00162FE3">
        <w:t>Oprava GPK v úseku Praha hl.n. - Praha Běchovice, Nové spojení</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77091BB4" w14:textId="63FF954F" w:rsidR="00F422D3" w:rsidRDefault="00F422D3" w:rsidP="006B0615">
      <w:pPr>
        <w:pStyle w:val="Textbezodsazen"/>
      </w:pPr>
      <w:r w:rsidRPr="005A241C">
        <w:t xml:space="preserve">zastoupena: </w:t>
      </w:r>
      <w:r w:rsidR="005A241C" w:rsidRPr="005A241C">
        <w:t>Ing. Vladimírem Filipem, ředitelem Oblastního ředitelství Praha</w:t>
      </w:r>
    </w:p>
    <w:p w14:paraId="170B1A5C" w14:textId="77777777" w:rsidR="006B0615" w:rsidRPr="00B42F40" w:rsidRDefault="006B0615" w:rsidP="006B0615">
      <w:pPr>
        <w:pStyle w:val="Textbezodsazen"/>
        <w:spacing w:after="0"/>
        <w:rPr>
          <w:rStyle w:val="Zdraznnjemn"/>
          <w:b/>
          <w:iCs w:val="0"/>
          <w:color w:val="auto"/>
        </w:rPr>
      </w:pPr>
      <w:r w:rsidRPr="00B42F40">
        <w:rPr>
          <w:rStyle w:val="Zdraznnjemn"/>
          <w:b/>
          <w:iCs w:val="0"/>
          <w:color w:val="auto"/>
        </w:rPr>
        <w:t xml:space="preserve">Korespondenční adresa: </w:t>
      </w:r>
    </w:p>
    <w:p w14:paraId="1FFEF6C4" w14:textId="77777777" w:rsidR="006B0615" w:rsidRDefault="006B0615" w:rsidP="006B0615">
      <w:pPr>
        <w:pStyle w:val="Textbezodsazen"/>
        <w:spacing w:after="0"/>
      </w:pPr>
      <w:r>
        <w:t>Správa železnic, státní organizace</w:t>
      </w:r>
    </w:p>
    <w:p w14:paraId="134D91A6" w14:textId="77777777" w:rsidR="006B0615" w:rsidRDefault="006B0615" w:rsidP="006B0615">
      <w:pPr>
        <w:pStyle w:val="Textbezodsazen"/>
        <w:spacing w:after="0"/>
      </w:pPr>
      <w:r>
        <w:t xml:space="preserve">Oblastní ředitelství Praha </w:t>
      </w:r>
    </w:p>
    <w:p w14:paraId="21D95BFB" w14:textId="77777777" w:rsidR="006B0615" w:rsidRDefault="006B0615" w:rsidP="006B0615">
      <w:pPr>
        <w:pStyle w:val="Textbezodsazen"/>
        <w:spacing w:after="0"/>
      </w:pPr>
      <w:r>
        <w:t>Partyzánská 24, 170 00 Praha 7</w:t>
      </w:r>
    </w:p>
    <w:p w14:paraId="2AAA7B62" w14:textId="77777777" w:rsidR="006B0615" w:rsidRDefault="006B0615" w:rsidP="006B0615">
      <w:pPr>
        <w:pStyle w:val="Textbezodsazen"/>
        <w:spacing w:after="0"/>
      </w:pPr>
    </w:p>
    <w:p w14:paraId="694C3837" w14:textId="77777777" w:rsidR="006B0615" w:rsidRPr="00CD7904" w:rsidRDefault="006B0615" w:rsidP="006B0615">
      <w:pPr>
        <w:pStyle w:val="Textbezodsazen"/>
        <w:spacing w:after="0"/>
        <w:rPr>
          <w:b/>
        </w:rPr>
      </w:pPr>
      <w:r>
        <w:rPr>
          <w:b/>
        </w:rPr>
        <w:t>Fakturační adresa</w:t>
      </w:r>
      <w:r w:rsidRPr="00CD7904">
        <w:rPr>
          <w:b/>
        </w:rPr>
        <w:t>:</w:t>
      </w:r>
    </w:p>
    <w:p w14:paraId="2C15791D" w14:textId="77777777" w:rsidR="006B0615" w:rsidRPr="00CD7904" w:rsidRDefault="006B0615" w:rsidP="006B0615">
      <w:pPr>
        <w:pStyle w:val="Textbezodsazen"/>
        <w:spacing w:after="0"/>
      </w:pPr>
      <w:r w:rsidRPr="00CD7904">
        <w:t>Správa železnic, státní organizace</w:t>
      </w:r>
    </w:p>
    <w:p w14:paraId="4ED40CED" w14:textId="77777777" w:rsidR="006B0615" w:rsidRPr="00CD7904" w:rsidRDefault="006B0615" w:rsidP="006B0615">
      <w:pPr>
        <w:pStyle w:val="Textbezodsazen"/>
        <w:spacing w:after="0"/>
      </w:pPr>
      <w:r w:rsidRPr="00CD7904">
        <w:t>Centrální finanční účtárna Čechy</w:t>
      </w:r>
    </w:p>
    <w:p w14:paraId="3800AD33" w14:textId="77777777" w:rsidR="006B0615" w:rsidRPr="00CD7904" w:rsidRDefault="006B0615" w:rsidP="006B0615">
      <w:pPr>
        <w:pStyle w:val="Textbezodsazen"/>
        <w:spacing w:after="0"/>
      </w:pPr>
      <w:r w:rsidRPr="00CD7904">
        <w:t>Náměstí Jana Pernera 217</w:t>
      </w:r>
    </w:p>
    <w:p w14:paraId="0D0153D9" w14:textId="77777777" w:rsidR="006B0615" w:rsidRDefault="006B0615" w:rsidP="006B0615">
      <w:pPr>
        <w:pStyle w:val="Textbezodsazen"/>
        <w:spacing w:after="0"/>
      </w:pPr>
      <w:r w:rsidRPr="00CD7904">
        <w:t>530 02 Pardubice</w:t>
      </w:r>
    </w:p>
    <w:p w14:paraId="06FA68E7" w14:textId="77777777" w:rsidR="006B0615" w:rsidRPr="00CD7904" w:rsidRDefault="006B0615" w:rsidP="006B0615">
      <w:pPr>
        <w:pStyle w:val="Textbezodsazen"/>
        <w:spacing w:after="0"/>
      </w:pPr>
    </w:p>
    <w:p w14:paraId="4F971AD1" w14:textId="77777777" w:rsidR="006B0615" w:rsidRPr="00CD7904" w:rsidRDefault="006B0615" w:rsidP="006B0615">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72ECA6E7" w14:textId="77777777" w:rsidR="006B0615" w:rsidRDefault="006B0615" w:rsidP="006B0615">
      <w:pPr>
        <w:pStyle w:val="Textbezodsazen"/>
        <w:spacing w:after="0"/>
      </w:pPr>
      <w:r w:rsidRPr="00CD7904">
        <w:t>Preferovaný způsob doručování je na výše uvedenou emailovou adresu.</w:t>
      </w:r>
    </w:p>
    <w:p w14:paraId="67BAF1EC" w14:textId="77777777" w:rsidR="006B0615" w:rsidRDefault="006B0615" w:rsidP="005A241C">
      <w:pPr>
        <w:pStyle w:val="Textbezodsazen"/>
        <w:spacing w:after="0"/>
      </w:pPr>
    </w:p>
    <w:p w14:paraId="7F0CB875" w14:textId="52FE4D15"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8D6F7E" w14:textId="79C96CAD" w:rsidR="00B42F40" w:rsidRP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3C38462" w14:textId="60B3FC21"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3DC5ECB" w14:textId="77777777" w:rsidR="006B0615" w:rsidRDefault="006B0615"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07C1EC16" w:rsidR="00F24489" w:rsidRDefault="00F24489" w:rsidP="00162FE3">
      <w:pPr>
        <w:pStyle w:val="Text1-1"/>
      </w:pPr>
      <w:r w:rsidRPr="00F97DBD">
        <w:t xml:space="preserve">Objednatel oznámil uveřejněním </w:t>
      </w:r>
      <w:r>
        <w:t xml:space="preserve">na profilu zadavatele: </w:t>
      </w:r>
      <w:hyperlink r:id="rId12" w:history="1">
        <w:r w:rsidR="00D61A16" w:rsidRPr="00770D17">
          <w:rPr>
            <w:rStyle w:val="Hypertextovodkaz"/>
            <w:noProof w:val="0"/>
          </w:rPr>
          <w:t>https://zakazky.spravazeleznic.cz/</w:t>
        </w:r>
      </w:hyperlink>
      <w:r w:rsidR="005A7872">
        <w:t xml:space="preserve"> </w:t>
      </w:r>
      <w:r w:rsidRPr="00F97DBD">
        <w:t xml:space="preserve">dne </w:t>
      </w:r>
      <w:r w:rsidR="00162FE3">
        <w:t>22</w:t>
      </w:r>
      <w:r w:rsidR="006B0615">
        <w:t>. 01. 2021</w:t>
      </w:r>
      <w:r w:rsidR="00F47A92" w:rsidRPr="00226D1E">
        <w:t xml:space="preserve"> </w:t>
      </w:r>
      <w:r w:rsidRPr="00226D1E">
        <w:t>pod</w:t>
      </w:r>
      <w:r w:rsidRPr="00F97DBD">
        <w:t xml:space="preserve"> </w:t>
      </w:r>
      <w:r w:rsidRPr="00F24489">
        <w:t>evidenčním</w:t>
      </w:r>
      <w:r w:rsidRPr="00F97DBD">
        <w:t xml:space="preserve"> </w:t>
      </w:r>
      <w:r w:rsidRPr="00DE3822">
        <w:t xml:space="preserve">číslem </w:t>
      </w:r>
      <w:r w:rsidR="00E34EE0" w:rsidRPr="00EF6EA5">
        <w:t>6452</w:t>
      </w:r>
      <w:r w:rsidR="00AE1EE1">
        <w:t>10</w:t>
      </w:r>
      <w:bookmarkStart w:id="0" w:name="_GoBack"/>
      <w:bookmarkEnd w:id="0"/>
      <w:r w:rsidR="00AE1EE1">
        <w:t>09</w:t>
      </w:r>
      <w:r w:rsidR="00845B7F" w:rsidRPr="00EF6EA5">
        <w:t xml:space="preserve"> </w:t>
      </w:r>
      <w:r w:rsidRPr="00EF6EA5">
        <w:t>svůj</w:t>
      </w:r>
      <w:r w:rsidRPr="00F97DBD">
        <w:t xml:space="preserve"> úmysl zadat </w:t>
      </w:r>
      <w:r>
        <w:t xml:space="preserve">ve </w:t>
      </w:r>
      <w:r w:rsidRPr="00845B7F">
        <w:t xml:space="preserve">výběrovém řízení veřejnou zakázku s názvem </w:t>
      </w:r>
      <w:r w:rsidRPr="00845B7F">
        <w:rPr>
          <w:b/>
        </w:rPr>
        <w:t>„</w:t>
      </w:r>
      <w:r w:rsidR="00162FE3" w:rsidRPr="00162FE3">
        <w:rPr>
          <w:b/>
        </w:rPr>
        <w:t>Oprava GPK v úseku Praha hl.n. - Praha Běchovice, Nové spojení</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36903144" w:rsidR="00F24489" w:rsidRPr="00F97DBD" w:rsidRDefault="00F24489" w:rsidP="00F24489">
      <w:pPr>
        <w:pStyle w:val="Text1-1"/>
      </w:pPr>
      <w:r w:rsidRPr="00F97DBD">
        <w:t xml:space="preserve">Objednatel se zavazuje Zhotoviteli poskytnout veškerou nezbytnou součinnost k provedení Díla. </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0C962A4B"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230BEEA8" w:rsidR="00F24489" w:rsidRPr="00F24489" w:rsidRDefault="00F24489" w:rsidP="00F24489">
      <w:pPr>
        <w:pStyle w:val="Textbezslovn"/>
        <w:rPr>
          <w:b/>
        </w:rPr>
      </w:pPr>
      <w:r w:rsidRPr="00F24489">
        <w:rPr>
          <w:b/>
        </w:rPr>
        <w:t xml:space="preserve">Zahájení </w:t>
      </w:r>
      <w:r w:rsidRPr="00164996">
        <w:rPr>
          <w:b/>
        </w:rPr>
        <w:t xml:space="preserve">stavebních prací: </w:t>
      </w:r>
      <w:r w:rsidR="00BD475C" w:rsidRPr="00164996">
        <w:rPr>
          <w:b/>
        </w:rPr>
        <w:t xml:space="preserve">je uvedeno ve Zvláštních technických podmínkách v odst. </w:t>
      </w:r>
      <w:r w:rsidR="00D97849" w:rsidRPr="00164996">
        <w:rPr>
          <w:b/>
        </w:rPr>
        <w:t>5</w:t>
      </w:r>
      <w:r w:rsidR="00FE2DB3" w:rsidRPr="00164996">
        <w:rPr>
          <w:b/>
        </w:rPr>
        <w:t>.1.1</w:t>
      </w:r>
      <w:r w:rsidR="00BD475C" w:rsidRPr="00164996">
        <w:rPr>
          <w:b/>
        </w:rPr>
        <w:t xml:space="preserve"> Přílohy</w:t>
      </w:r>
      <w:r w:rsidR="00BD475C" w:rsidRPr="002E1588">
        <w:rPr>
          <w:b/>
        </w:rPr>
        <w:t xml:space="preserve"> č. 2 c) Smlouvy.</w:t>
      </w:r>
    </w:p>
    <w:p w14:paraId="17AA802D" w14:textId="18351074" w:rsidR="00F24489" w:rsidRPr="00F94638" w:rsidRDefault="00F24489" w:rsidP="00F24489">
      <w:pPr>
        <w:pStyle w:val="Textbezslovn"/>
        <w:rPr>
          <w:b/>
        </w:rPr>
      </w:pPr>
      <w:r w:rsidRPr="00F94638">
        <w:rPr>
          <w:b/>
        </w:rPr>
        <w:t>Celková lhůta</w:t>
      </w:r>
      <w:r w:rsidR="00F94638" w:rsidRPr="00F94638">
        <w:rPr>
          <w:b/>
        </w:rPr>
        <w:t xml:space="preserve"> pr</w:t>
      </w:r>
      <w:r w:rsidR="006B0615">
        <w:rPr>
          <w:b/>
        </w:rPr>
        <w:t xml:space="preserve">o dokončení Díla činí celkem </w:t>
      </w:r>
      <w:r w:rsidR="00162FE3">
        <w:rPr>
          <w:b/>
        </w:rPr>
        <w:t>149</w:t>
      </w:r>
      <w:r w:rsidR="00FE2DB3"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0F25BEA4" w:rsidR="0001745F" w:rsidRDefault="00F24489" w:rsidP="00F24489">
      <w:pPr>
        <w:pStyle w:val="Textbezslovn"/>
      </w:pPr>
      <w:r w:rsidRPr="00F94638">
        <w:t>Lhůta pro dokonče</w:t>
      </w:r>
      <w:r w:rsidR="00F94638" w:rsidRPr="00F94638">
        <w:t xml:space="preserve">ní stavebních prací činí celkem </w:t>
      </w:r>
      <w:r w:rsidR="00162FE3">
        <w:rPr>
          <w:b/>
        </w:rPr>
        <w:t>149</w:t>
      </w:r>
      <w:r w:rsidR="00FE2DB3"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0303EC48" w14:textId="1A1C62B1" w:rsidR="00F24489" w:rsidRDefault="0001745F" w:rsidP="00DF14DB">
      <w:pPr>
        <w:pStyle w:val="Textbezslovn"/>
      </w:pPr>
      <w:r w:rsidRPr="004B265C">
        <w:t>Odstavec 8.3.3 Všeobecných technických podmín</w:t>
      </w:r>
      <w:r w:rsidR="0013637D">
        <w:t>ek (Příloha č. 2b) této Smlouvy</w:t>
      </w:r>
      <w:r w:rsidRPr="004B265C">
        <w:t xml:space="preserve"> se nepoužije.</w:t>
      </w:r>
      <w:r>
        <w:t xml:space="preserve"> </w:t>
      </w:r>
      <w:r w:rsidRPr="003F35F3">
        <w:t xml:space="preserve"> </w:t>
      </w:r>
    </w:p>
    <w:p w14:paraId="4EE56EB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DD30EF3" w:rsidR="00F24489" w:rsidRPr="0001745F" w:rsidRDefault="00F24489" w:rsidP="00162FE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 xml:space="preserve">nepoužije. </w:t>
      </w:r>
      <w:r w:rsidR="00162FE3" w:rsidRPr="00162FE3">
        <w:t>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A5C2CF3" w14:textId="77777777" w:rsidR="00162FE3" w:rsidRPr="00666E34" w:rsidRDefault="00162FE3" w:rsidP="00162FE3">
      <w:pPr>
        <w:pStyle w:val="Odrka1-1"/>
        <w:numPr>
          <w:ilvl w:val="0"/>
          <w:numId w:val="41"/>
        </w:numPr>
        <w:contextualSpacing w:val="0"/>
        <w:jc w:val="left"/>
      </w:pPr>
      <w:r>
        <w:t xml:space="preserve">SO 01 </w:t>
      </w:r>
      <w:r w:rsidRPr="00666E34">
        <w:t>5909032020 – Přesná úprava GPK koleje směrové a výškové uspořádání pražce betonové</w:t>
      </w:r>
    </w:p>
    <w:p w14:paraId="4D355073" w14:textId="77777777" w:rsidR="00162FE3" w:rsidRPr="00666E34" w:rsidRDefault="00162FE3" w:rsidP="00162FE3">
      <w:pPr>
        <w:pStyle w:val="Odrka1-1"/>
        <w:numPr>
          <w:ilvl w:val="0"/>
          <w:numId w:val="41"/>
        </w:numPr>
        <w:contextualSpacing w:val="0"/>
        <w:jc w:val="left"/>
      </w:pPr>
      <w:r w:rsidRPr="00666E34">
        <w:t>SO 01</w:t>
      </w:r>
      <w:r>
        <w:t xml:space="preserve"> </w:t>
      </w:r>
      <w:r w:rsidRPr="00666E34">
        <w:t>5909042020 – Přesná úprava GPK výhybky směrové a výškové uspořádání pražce betonové</w:t>
      </w:r>
    </w:p>
    <w:p w14:paraId="115C3461" w14:textId="77777777" w:rsidR="00162FE3" w:rsidRPr="00666E34" w:rsidRDefault="00162FE3" w:rsidP="00162FE3">
      <w:pPr>
        <w:pStyle w:val="Odrka1-1"/>
        <w:numPr>
          <w:ilvl w:val="0"/>
          <w:numId w:val="41"/>
        </w:numPr>
        <w:contextualSpacing w:val="0"/>
        <w:jc w:val="left"/>
      </w:pPr>
      <w:r>
        <w:t xml:space="preserve">SO 01 </w:t>
      </w:r>
      <w:r w:rsidRPr="00666E34">
        <w:t>5909050020 – Stabilizace kolejového lože koleje stávajícího</w:t>
      </w:r>
    </w:p>
    <w:p w14:paraId="19523699" w14:textId="77777777" w:rsidR="00162FE3" w:rsidRPr="00666E34" w:rsidRDefault="00162FE3" w:rsidP="00162FE3">
      <w:pPr>
        <w:pStyle w:val="Odrka1-1"/>
        <w:numPr>
          <w:ilvl w:val="0"/>
          <w:numId w:val="41"/>
        </w:numPr>
        <w:contextualSpacing w:val="0"/>
        <w:jc w:val="left"/>
      </w:pPr>
      <w:r>
        <w:t xml:space="preserve">SO 01 </w:t>
      </w:r>
      <w:r w:rsidRPr="00666E34">
        <w:t>5909050040 – Stabilizace kolejového lože výhybky stávajícího</w:t>
      </w:r>
    </w:p>
    <w:p w14:paraId="02053865" w14:textId="77777777" w:rsidR="00162FE3" w:rsidRPr="00666E34" w:rsidRDefault="00162FE3" w:rsidP="00162FE3">
      <w:pPr>
        <w:pStyle w:val="Odrka1-1"/>
        <w:numPr>
          <w:ilvl w:val="0"/>
          <w:numId w:val="41"/>
        </w:numPr>
        <w:contextualSpacing w:val="0"/>
        <w:jc w:val="left"/>
      </w:pPr>
      <w:r>
        <w:t xml:space="preserve">SO 02 </w:t>
      </w:r>
      <w:r w:rsidRPr="00666E34">
        <w:t>5909032020 – Přesná úprava GPK koleje směrové a výškové uspořádání pražce betonové</w:t>
      </w:r>
    </w:p>
    <w:p w14:paraId="1D511FA2" w14:textId="77777777" w:rsidR="00162FE3" w:rsidRPr="00666E34" w:rsidRDefault="00162FE3" w:rsidP="00162FE3">
      <w:pPr>
        <w:pStyle w:val="Odrka1-1"/>
        <w:numPr>
          <w:ilvl w:val="0"/>
          <w:numId w:val="41"/>
        </w:numPr>
        <w:contextualSpacing w:val="0"/>
        <w:jc w:val="left"/>
      </w:pPr>
      <w:r>
        <w:t xml:space="preserve">SO 02 </w:t>
      </w:r>
      <w:r w:rsidRPr="00666E34">
        <w:t>5909042020 – Přesná úprava GPK výhybky směrové a výškové uspořádání pražce betonové</w:t>
      </w:r>
    </w:p>
    <w:p w14:paraId="4C375262" w14:textId="77777777" w:rsidR="00162FE3" w:rsidRPr="00666E34" w:rsidRDefault="00162FE3" w:rsidP="00162FE3">
      <w:pPr>
        <w:pStyle w:val="Odrka1-1"/>
        <w:numPr>
          <w:ilvl w:val="0"/>
          <w:numId w:val="41"/>
        </w:numPr>
        <w:contextualSpacing w:val="0"/>
        <w:jc w:val="left"/>
      </w:pPr>
      <w:r>
        <w:t xml:space="preserve">SO 02 </w:t>
      </w:r>
      <w:r w:rsidRPr="00666E34">
        <w:t>5909050020 – Stabilizace kolejového lože koleje stávajícího</w:t>
      </w:r>
    </w:p>
    <w:p w14:paraId="016063DB" w14:textId="77777777" w:rsidR="00162FE3" w:rsidRPr="00666E34" w:rsidRDefault="00162FE3" w:rsidP="00162FE3">
      <w:pPr>
        <w:pStyle w:val="Odrka1-1"/>
        <w:numPr>
          <w:ilvl w:val="0"/>
          <w:numId w:val="41"/>
        </w:numPr>
        <w:contextualSpacing w:val="0"/>
        <w:jc w:val="left"/>
      </w:pPr>
      <w:r>
        <w:lastRenderedPageBreak/>
        <w:t xml:space="preserve">SO 02 </w:t>
      </w:r>
      <w:r w:rsidRPr="00666E34">
        <w:t>5909050040 – Stabilizace kolejového lože výhybky stávajícího</w:t>
      </w:r>
    </w:p>
    <w:p w14:paraId="69E36B66" w14:textId="77777777" w:rsidR="00162FE3" w:rsidRPr="00666E34" w:rsidRDefault="00162FE3" w:rsidP="00162FE3">
      <w:pPr>
        <w:pStyle w:val="Odrka1-1"/>
        <w:numPr>
          <w:ilvl w:val="0"/>
          <w:numId w:val="41"/>
        </w:numPr>
        <w:contextualSpacing w:val="0"/>
        <w:jc w:val="left"/>
      </w:pPr>
      <w:r>
        <w:t xml:space="preserve">SO 03 </w:t>
      </w:r>
      <w:r w:rsidRPr="00666E34">
        <w:t>5909032020 – Přesná úprava GPK koleje směrové a výškové uspořádání pražce betonové</w:t>
      </w:r>
    </w:p>
    <w:p w14:paraId="549C13A7" w14:textId="77777777" w:rsidR="00162FE3" w:rsidRPr="00666E34" w:rsidRDefault="00162FE3" w:rsidP="00162FE3">
      <w:pPr>
        <w:pStyle w:val="Odrka1-1"/>
        <w:numPr>
          <w:ilvl w:val="0"/>
          <w:numId w:val="41"/>
        </w:numPr>
        <w:contextualSpacing w:val="0"/>
        <w:jc w:val="left"/>
      </w:pPr>
      <w:r>
        <w:t xml:space="preserve">SO 03 </w:t>
      </w:r>
      <w:r w:rsidRPr="00666E34">
        <w:t>5909042020 – Přesná úprava GPK výhybky směrové a výškové uspořádání pražce betonové</w:t>
      </w:r>
    </w:p>
    <w:p w14:paraId="02AACCAE" w14:textId="77777777" w:rsidR="00162FE3" w:rsidRPr="00666E34" w:rsidRDefault="00162FE3" w:rsidP="00162FE3">
      <w:pPr>
        <w:pStyle w:val="Odrka1-1"/>
        <w:numPr>
          <w:ilvl w:val="0"/>
          <w:numId w:val="41"/>
        </w:numPr>
        <w:contextualSpacing w:val="0"/>
        <w:jc w:val="left"/>
      </w:pPr>
      <w:r>
        <w:t xml:space="preserve">SO 03 </w:t>
      </w:r>
      <w:r w:rsidRPr="00666E34">
        <w:t>5909050020 – Stabilizace kolejového lože koleje stávajícího</w:t>
      </w:r>
    </w:p>
    <w:p w14:paraId="6D7AEEF9" w14:textId="77777777" w:rsidR="00162FE3" w:rsidRPr="00666E34" w:rsidRDefault="00162FE3" w:rsidP="00162FE3">
      <w:pPr>
        <w:pStyle w:val="Odrka1-1"/>
        <w:numPr>
          <w:ilvl w:val="0"/>
          <w:numId w:val="41"/>
        </w:numPr>
        <w:contextualSpacing w:val="0"/>
        <w:jc w:val="left"/>
      </w:pPr>
      <w:r>
        <w:t xml:space="preserve">SO 03 </w:t>
      </w:r>
      <w:r w:rsidRPr="00666E34">
        <w:t>5909050040 – Stabilizace kolejového lože výhybky stávajícího</w:t>
      </w:r>
    </w:p>
    <w:p w14:paraId="202EB668" w14:textId="77777777" w:rsidR="00162FE3" w:rsidRPr="00666E34" w:rsidRDefault="00162FE3" w:rsidP="00162FE3">
      <w:pPr>
        <w:pStyle w:val="Odrka1-1"/>
        <w:numPr>
          <w:ilvl w:val="0"/>
          <w:numId w:val="41"/>
        </w:numPr>
        <w:contextualSpacing w:val="0"/>
        <w:jc w:val="left"/>
      </w:pPr>
      <w:r w:rsidRPr="00666E34">
        <w:t xml:space="preserve">SO </w:t>
      </w:r>
      <w:r>
        <w:t xml:space="preserve">04 </w:t>
      </w:r>
      <w:r w:rsidRPr="00666E34">
        <w:t>5909032020 – Přesná úprava GPK koleje směrové a výškové uspořádání pražce betonové</w:t>
      </w:r>
    </w:p>
    <w:p w14:paraId="3B186635" w14:textId="77777777" w:rsidR="00162FE3" w:rsidRPr="00666E34" w:rsidRDefault="00162FE3" w:rsidP="00162FE3">
      <w:pPr>
        <w:pStyle w:val="Odrka1-1"/>
        <w:numPr>
          <w:ilvl w:val="0"/>
          <w:numId w:val="41"/>
        </w:numPr>
        <w:contextualSpacing w:val="0"/>
        <w:jc w:val="left"/>
      </w:pPr>
      <w:r>
        <w:t xml:space="preserve">SO 04 </w:t>
      </w:r>
      <w:r w:rsidRPr="00666E34">
        <w:t>5909042020 – Přesná úprava GPK výhybky směrové a výškové uspořádání pražce betonové</w:t>
      </w:r>
    </w:p>
    <w:p w14:paraId="3215E276" w14:textId="77777777" w:rsidR="00162FE3" w:rsidRPr="00666E34" w:rsidRDefault="00162FE3" w:rsidP="00162FE3">
      <w:pPr>
        <w:pStyle w:val="Odrka1-1"/>
        <w:numPr>
          <w:ilvl w:val="0"/>
          <w:numId w:val="41"/>
        </w:numPr>
        <w:contextualSpacing w:val="0"/>
        <w:jc w:val="left"/>
      </w:pPr>
      <w:r>
        <w:t xml:space="preserve">SO 04 </w:t>
      </w:r>
      <w:r w:rsidRPr="00666E34">
        <w:t>5909050020 – Stabilizace kolejového lože koleje stávajícího</w:t>
      </w:r>
    </w:p>
    <w:p w14:paraId="0C9D8F3A" w14:textId="77777777" w:rsidR="00162FE3" w:rsidRPr="00666E34" w:rsidRDefault="00162FE3" w:rsidP="00162FE3">
      <w:pPr>
        <w:pStyle w:val="Odrka1-1"/>
        <w:numPr>
          <w:ilvl w:val="0"/>
          <w:numId w:val="41"/>
        </w:numPr>
        <w:contextualSpacing w:val="0"/>
        <w:jc w:val="left"/>
      </w:pPr>
      <w:r>
        <w:t xml:space="preserve">SO 04 </w:t>
      </w:r>
      <w:r w:rsidRPr="00666E34">
        <w:t>5909050040 – Stabilizace kolejového lože výhybky stávajícího</w:t>
      </w:r>
    </w:p>
    <w:p w14:paraId="593E8BD5" w14:textId="77777777" w:rsidR="00A90618" w:rsidRPr="006018C2" w:rsidRDefault="00A90618" w:rsidP="002F63E0">
      <w:pPr>
        <w:pStyle w:val="Text1-1"/>
      </w:pPr>
      <w:r w:rsidRPr="006018C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2F63E0">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2F63E0">
      <w:pPr>
        <w:pStyle w:val="Text1-1"/>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2F63E0">
      <w:pPr>
        <w:pStyle w:val="Text1-1"/>
      </w:pPr>
      <w:r>
        <w:t xml:space="preserve">V bodě 2.14 Obchodních podmínek se lhůta upravuje na pět (5) dní. </w:t>
      </w:r>
    </w:p>
    <w:p w14:paraId="4607353B" w14:textId="77777777" w:rsidR="00214C3E" w:rsidRDefault="00214C3E" w:rsidP="002F63E0">
      <w:pPr>
        <w:pStyle w:val="Text1-1"/>
      </w:pPr>
      <w:r>
        <w:t>V bodě 3.6.2 Obchodních podmínek se lhůta upravuje na sedm (7)dní.</w:t>
      </w:r>
    </w:p>
    <w:p w14:paraId="1D91E324" w14:textId="77777777" w:rsidR="00214C3E" w:rsidRDefault="00214C3E" w:rsidP="002F63E0">
      <w:pPr>
        <w:pStyle w:val="Text1-1"/>
      </w:pPr>
      <w:r>
        <w:t xml:space="preserve">Bod 5.2 Obchodních podmínek se mění takto: </w:t>
      </w:r>
    </w:p>
    <w:p w14:paraId="00C3933B" w14:textId="77777777" w:rsidR="00214C3E" w:rsidRPr="006018C2" w:rsidRDefault="00214C3E" w:rsidP="002F63E0">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2F63E0">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2F63E0">
      <w:pPr>
        <w:pStyle w:val="Text1-1"/>
      </w:pPr>
      <w:r w:rsidRPr="004B265C">
        <w:lastRenderedPageBreak/>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2F63E0">
      <w:pPr>
        <w:pStyle w:val="Text1-1"/>
      </w:pPr>
      <w:r>
        <w:t>Bod 7.5.2 Obchodních podmínek se mění takto:</w:t>
      </w:r>
    </w:p>
    <w:p w14:paraId="3DFFA8EC" w14:textId="77777777" w:rsidR="00214C3E" w:rsidRDefault="00214C3E" w:rsidP="002F63E0">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2F63E0">
      <w:pPr>
        <w:pStyle w:val="Text1-1"/>
      </w:pPr>
      <w:r>
        <w:t>V bodě 7.5.3 Obchodních podmínek se lhůta upravuje na pět (5) dní.</w:t>
      </w:r>
    </w:p>
    <w:p w14:paraId="1C6896BF" w14:textId="5E084075" w:rsidR="00214C3E" w:rsidRPr="006018C2" w:rsidRDefault="00214C3E" w:rsidP="002F63E0">
      <w:pPr>
        <w:pStyle w:val="Text1-1"/>
      </w:pPr>
      <w:r w:rsidRPr="006018C2">
        <w:t>Ustanovení bodu 9.2 až 9.5 a bodu 9.7. Obchodních podmínek, stejně jako související ustanovení týkající se přejímacích zkoušek, se nepoužijí.</w:t>
      </w:r>
    </w:p>
    <w:p w14:paraId="736BD581" w14:textId="77777777" w:rsidR="00214C3E" w:rsidRDefault="00214C3E" w:rsidP="002F63E0">
      <w:pPr>
        <w:pStyle w:val="Text1-1"/>
      </w:pPr>
      <w:r>
        <w:t>V bodě 11.3 Obchodních podmínek se lhůta upravuje na tři (3) dny.</w:t>
      </w:r>
    </w:p>
    <w:p w14:paraId="0AEAB7F1" w14:textId="77777777" w:rsidR="00214C3E" w:rsidRDefault="00214C3E" w:rsidP="002F63E0">
      <w:pPr>
        <w:pStyle w:val="Text1-1"/>
      </w:pPr>
      <w:r>
        <w:t>V bodě 11.4 Obchodních podmínek se lhůta upravuje na dva (2) dny.</w:t>
      </w:r>
    </w:p>
    <w:p w14:paraId="699F589D" w14:textId="77777777" w:rsidR="00214C3E" w:rsidRDefault="00214C3E" w:rsidP="002F63E0">
      <w:pPr>
        <w:pStyle w:val="Text1-1"/>
      </w:pPr>
      <w:r>
        <w:t>V bodě 11.5 Obchodních podmínek se lhůta upravuje na tři (3) dny.</w:t>
      </w:r>
    </w:p>
    <w:p w14:paraId="2117647E" w14:textId="08C30FDE" w:rsidR="00214C3E" w:rsidRDefault="00214C3E" w:rsidP="002F63E0">
      <w:pPr>
        <w:pStyle w:val="Text1-1"/>
      </w:pPr>
      <w:r>
        <w:t>V bodě 11.6 Obchodních podmínek se lhůta upravuje na dva (2) dny.</w:t>
      </w:r>
    </w:p>
    <w:p w14:paraId="3E4479F6" w14:textId="1DAC12BB" w:rsidR="004949F1" w:rsidRDefault="004949F1" w:rsidP="002F63E0">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2F63E0">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2F63E0">
      <w:pPr>
        <w:pStyle w:val="Text1-1"/>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2F63E0">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2F63E0">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2F63E0">
      <w:pPr>
        <w:pStyle w:val="Odstavec1-1a"/>
        <w:numPr>
          <w:ilvl w:val="0"/>
          <w:numId w:val="31"/>
        </w:numPr>
        <w:contextualSpacing w:val="0"/>
      </w:pPr>
      <w:r>
        <w:lastRenderedPageBreak/>
        <w:t>u pokut stanovených jako 0,1 % ceny nemůže výsledná částka pokuty za každý případ porušení povinnosti nebo za každý den započatý den prodlení méně než 10.000,- Kč</w:t>
      </w:r>
    </w:p>
    <w:p w14:paraId="5E20FE06" w14:textId="77777777" w:rsidR="00214C3E" w:rsidRDefault="00214C3E" w:rsidP="002F63E0">
      <w:pPr>
        <w:pStyle w:val="Odstavec1-1a"/>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2F63E0">
      <w:pPr>
        <w:pStyle w:val="Odstavec1-1a"/>
        <w:contextualSpacing w:val="0"/>
      </w:pPr>
      <w:r>
        <w:t>u pokut stanovených jako 0,05 % ceny nemůže výsledná částka pokuty za každý případ porušení povinnosti nebo za každý den započatý den prodlení méně než 5.000,- Kč</w:t>
      </w:r>
    </w:p>
    <w:p w14:paraId="40141F2B" w14:textId="425ADD78" w:rsidR="00DE3822" w:rsidRDefault="00DE3822" w:rsidP="002F63E0">
      <w:pPr>
        <w:pStyle w:val="Text1-1"/>
      </w:pPr>
      <w:r>
        <w:t xml:space="preserve">V </w:t>
      </w:r>
      <w:r w:rsidRPr="00DE3822">
        <w:t>bodě 20.12 Obchodních podmínek se za text „za každý započatý měsíc prodlení“ nahrazuje textem „za každý den prodlení“.</w:t>
      </w:r>
    </w:p>
    <w:p w14:paraId="472E8241" w14:textId="57B118E0" w:rsidR="00214C3E" w:rsidRDefault="00214C3E" w:rsidP="002F63E0">
      <w:pPr>
        <w:pStyle w:val="Text1-1"/>
      </w:pPr>
      <w:r>
        <w:t>V bodě 21.1.1 a 21.1.2 Obchodních podmínek se lhůty upravují na čtrnáct (14) dní.</w:t>
      </w:r>
    </w:p>
    <w:p w14:paraId="5E47DFB0" w14:textId="77777777" w:rsidR="00214C3E" w:rsidRDefault="00214C3E" w:rsidP="002F63E0">
      <w:pPr>
        <w:pStyle w:val="Text1-1"/>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t>ZPRACOVÁNÍ OSOBNÍCH ÚDAJŮ</w:t>
      </w:r>
    </w:p>
    <w:p w14:paraId="43A93C2E" w14:textId="77777777" w:rsidR="00214C3E" w:rsidRPr="00214C3E" w:rsidRDefault="00214C3E" w:rsidP="002F63E0">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2F63E0">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2F63E0">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2F63E0">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2F63E0">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2F63E0">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2F63E0">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2F63E0">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2F63E0">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2F63E0">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2F63E0">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2F63E0">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2F63E0">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2F63E0">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2F63E0">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2F63E0">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2F63E0">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2"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3"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t>c) Zvláštní technické podmínky</w:t>
            </w:r>
          </w:p>
        </w:tc>
      </w:tr>
      <w:bookmarkStart w:id="4"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A8990D" w14:textId="4C2A57C7" w:rsidR="00214C3E" w:rsidRPr="00F97DBD" w:rsidRDefault="00D4394C" w:rsidP="00B23CBE">
            <w:pPr>
              <w:pStyle w:val="Textbezslovn"/>
              <w:spacing w:after="180"/>
            </w:pPr>
            <w:r>
              <w:t>N</w:t>
            </w:r>
            <w:r w:rsidR="007F1150">
              <w:t>eobsazeno</w:t>
            </w:r>
          </w:p>
        </w:tc>
      </w:tr>
      <w:bookmarkStart w:id="5"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6"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7"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8"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AE1EE1"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57883F" w14:textId="18CBDC10"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404E845A" w:rsidR="00F422D3" w:rsidRDefault="00F422D3" w:rsidP="009F0867">
      <w:pPr>
        <w:pStyle w:val="Textbezodsazen"/>
      </w:pPr>
    </w:p>
    <w:p w14:paraId="4BE5379E" w14:textId="346F0A64" w:rsidR="008D7ED3" w:rsidRDefault="008D7E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290C1930" w:rsidR="00121C3E" w:rsidRDefault="00121C3E" w:rsidP="00121C3E">
      <w:pPr>
        <w:pStyle w:val="Textbezodsazen"/>
      </w:pPr>
    </w:p>
    <w:p w14:paraId="502F1363" w14:textId="77777777" w:rsidR="008D7ED3" w:rsidRDefault="008D7ED3" w:rsidP="00121C3E">
      <w:pPr>
        <w:pStyle w:val="Textbezodsazen"/>
      </w:pPr>
    </w:p>
    <w:p w14:paraId="46ACDEB6" w14:textId="5F73C719" w:rsidR="00121C3E" w:rsidRDefault="00121C3E" w:rsidP="00121C3E">
      <w:pPr>
        <w:pStyle w:val="Textbezodsazen"/>
      </w:pPr>
    </w:p>
    <w:p w14:paraId="1CA34200" w14:textId="21F3B4F8" w:rsidR="00F422D3" w:rsidRDefault="00121C3E" w:rsidP="009F0867">
      <w:pPr>
        <w:pStyle w:val="Textbezodsazen"/>
      </w:pPr>
      <w:r>
        <w:t>Tato smlouva byla uveřejněna prostřednictvím Registru smluv dne …………….</w:t>
      </w:r>
    </w:p>
    <w:p w14:paraId="45896C0A" w14:textId="5CE8A458" w:rsidR="00CB4F6D" w:rsidRDefault="00CB4F6D" w:rsidP="00974A05">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08B0670F" w:rsidR="00E463D2" w:rsidRPr="00F97DBD" w:rsidRDefault="00D4394C" w:rsidP="00E463D2">
      <w:pPr>
        <w:pStyle w:val="Nadpisbezsl1-2"/>
      </w:pPr>
      <w:r>
        <w:t>N</w:t>
      </w:r>
      <w:r w:rsidR="00BA764B">
        <w:t>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3ED3FA1C" w:rsidR="00E463D2" w:rsidRPr="00F97DBD" w:rsidRDefault="00A90618" w:rsidP="00E463D2">
      <w:pPr>
        <w:pStyle w:val="Nadpisbezsl1-2"/>
      </w:pPr>
      <w:r>
        <w:t xml:space="preserve">Rekapitulace </w:t>
      </w:r>
      <w:r w:rsidR="00E463D2" w:rsidRPr="00F97DBD">
        <w:t>Ceny Díla</w:t>
      </w:r>
    </w:p>
    <w:p w14:paraId="66B5A1A3" w14:textId="3EEC3F69" w:rsidR="00E463D2" w:rsidRPr="00E463D2" w:rsidRDefault="00C40B7A" w:rsidP="00E463D2">
      <w:pPr>
        <w:pStyle w:val="Odrka1-1"/>
        <w:rPr>
          <w:b/>
        </w:rPr>
      </w:pPr>
      <w:r>
        <w:rPr>
          <w:b/>
        </w:rPr>
        <w:t>Položkový</w:t>
      </w:r>
      <w:r w:rsidR="00BA764B">
        <w:rPr>
          <w:b/>
        </w:rPr>
        <w:t xml:space="preserve"> soupis prací </w:t>
      </w:r>
      <w:r>
        <w:rPr>
          <w:b/>
        </w:rPr>
        <w:t xml:space="preserve">s výkazem výměr </w:t>
      </w:r>
      <w:r w:rsidR="00BA764B">
        <w:rPr>
          <w:b/>
        </w:rPr>
        <w:t xml:space="preserve">dle </w:t>
      </w:r>
      <w:r w:rsidR="00E463D2" w:rsidRPr="00E463D2">
        <w:rPr>
          <w:b/>
        </w:rPr>
        <w:t>stavebních objekt</w:t>
      </w:r>
      <w:r w:rsidR="00BA764B">
        <w:rPr>
          <w:b/>
        </w:rPr>
        <w:t>ů (SO)</w:t>
      </w:r>
      <w:r w:rsidR="00E463D2" w:rsidRPr="00E463D2">
        <w:rPr>
          <w:b/>
        </w:rPr>
        <w:t>:</w:t>
      </w:r>
    </w:p>
    <w:p w14:paraId="53B08C61" w14:textId="3273B33D" w:rsidR="006C0BB6" w:rsidRDefault="00C40B7A" w:rsidP="00C40B7A">
      <w:pPr>
        <w:pStyle w:val="Textbezslovn"/>
        <w:jc w:val="left"/>
        <w:sectPr w:rsidR="006C0BB6" w:rsidSect="004E70C8">
          <w:footerReference w:type="default" r:id="rId22"/>
          <w:pgSz w:w="11906" w:h="16838" w:code="9"/>
          <w:pgMar w:top="1417" w:right="1417" w:bottom="1417" w:left="1417" w:header="595" w:footer="624" w:gutter="652"/>
          <w:pgNumType w:start="1"/>
          <w:cols w:space="708"/>
          <w:docGrid w:linePitch="360"/>
        </w:sectPr>
      </w:pPr>
      <w:r w:rsidRPr="00C40B7A">
        <w:t xml:space="preserve">Do přílohy Smlouvy bude vložen nabídkový rozpočet zhotovitele předložený v nabídce účastníka. </w:t>
      </w:r>
      <w:r w:rsidR="00FA3681" w:rsidRPr="008269ED">
        <w:rPr>
          <w:highlight w:val="yellow"/>
        </w:rPr>
        <w:t>[VLOŽÍ ZHOTOVITEL]</w:t>
      </w: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F5A6CA3"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04673CB7" w14:textId="77777777" w:rsidR="00E51213" w:rsidRPr="00F95FBD" w:rsidRDefault="00E51213" w:rsidP="00E512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1213" w:rsidRPr="00F95FBD" w14:paraId="1D6A795E" w14:textId="77777777" w:rsidTr="006F55D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0F15B" w14:textId="77777777" w:rsidR="00E51213" w:rsidRPr="00F95FBD" w:rsidRDefault="00E51213" w:rsidP="006F55D9">
            <w:pPr>
              <w:pStyle w:val="Tabulka"/>
              <w:rPr>
                <w:rStyle w:val="Nadpisvtabulce"/>
              </w:rPr>
            </w:pPr>
            <w:r w:rsidRPr="00F95FBD">
              <w:rPr>
                <w:rStyle w:val="Nadpisvtabulce"/>
              </w:rPr>
              <w:t>Jméno a příjmení</w:t>
            </w:r>
          </w:p>
        </w:tc>
        <w:tc>
          <w:tcPr>
            <w:tcW w:w="5812" w:type="dxa"/>
          </w:tcPr>
          <w:p w14:paraId="5E87DE5D" w14:textId="77777777" w:rsidR="00E51213" w:rsidRPr="00F95FBD" w:rsidRDefault="00E51213" w:rsidP="006F55D9">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51213" w:rsidRPr="00F95FBD" w14:paraId="3E172416"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ECDFD" w14:textId="77777777" w:rsidR="00E51213" w:rsidRPr="00F95FBD" w:rsidRDefault="00E51213" w:rsidP="006F55D9">
            <w:pPr>
              <w:pStyle w:val="Tabulka"/>
              <w:rPr>
                <w:sz w:val="18"/>
              </w:rPr>
            </w:pPr>
            <w:r w:rsidRPr="00F95FBD">
              <w:rPr>
                <w:sz w:val="18"/>
              </w:rPr>
              <w:t>Adresa</w:t>
            </w:r>
          </w:p>
        </w:tc>
        <w:tc>
          <w:tcPr>
            <w:tcW w:w="5812" w:type="dxa"/>
          </w:tcPr>
          <w:p w14:paraId="6AF11748"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51213" w:rsidRPr="00F95FBD" w14:paraId="612056B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D02E72" w14:textId="77777777" w:rsidR="00E51213" w:rsidRPr="00F95FBD" w:rsidRDefault="00E51213" w:rsidP="006F55D9">
            <w:pPr>
              <w:pStyle w:val="Tabulka"/>
              <w:rPr>
                <w:sz w:val="18"/>
              </w:rPr>
            </w:pPr>
            <w:r w:rsidRPr="00F95FBD">
              <w:rPr>
                <w:sz w:val="18"/>
              </w:rPr>
              <w:t>E-mail</w:t>
            </w:r>
          </w:p>
        </w:tc>
        <w:tc>
          <w:tcPr>
            <w:tcW w:w="5812" w:type="dxa"/>
          </w:tcPr>
          <w:p w14:paraId="059285B6" w14:textId="356EAB80"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00574D5B" w:rsidRPr="00574D5B">
              <w:rPr>
                <w:sz w:val="18"/>
              </w:rPr>
              <w:t>spravazeleznic.cz</w:t>
            </w:r>
          </w:p>
        </w:tc>
      </w:tr>
      <w:tr w:rsidR="00E51213" w:rsidRPr="00F95FBD" w14:paraId="27A8316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C25F1" w14:textId="77777777" w:rsidR="00E51213" w:rsidRPr="00F95FBD" w:rsidRDefault="00E51213" w:rsidP="006F55D9">
            <w:pPr>
              <w:pStyle w:val="Tabulka"/>
              <w:rPr>
                <w:sz w:val="18"/>
              </w:rPr>
            </w:pPr>
            <w:r w:rsidRPr="00F95FBD">
              <w:rPr>
                <w:sz w:val="18"/>
              </w:rPr>
              <w:t>Telefon</w:t>
            </w:r>
          </w:p>
        </w:tc>
        <w:tc>
          <w:tcPr>
            <w:tcW w:w="5812" w:type="dxa"/>
          </w:tcPr>
          <w:p w14:paraId="57385881"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7A7CA691" w14:textId="77777777" w:rsidR="00E51213" w:rsidRPr="00F95FBD" w:rsidRDefault="00E51213" w:rsidP="00E51213">
      <w:pPr>
        <w:pStyle w:val="Textbezodsazen"/>
      </w:pPr>
    </w:p>
    <w:p w14:paraId="1B0EFA92"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74D5B" w:rsidRPr="00F95FBD" w14:paraId="03EB5945" w14:textId="77777777" w:rsidTr="006F5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F6A1D" w14:textId="687CC75F" w:rsidR="00574D5B" w:rsidRPr="00F95FBD" w:rsidRDefault="00574D5B" w:rsidP="00574D5B">
            <w:pPr>
              <w:pStyle w:val="Tabulka"/>
              <w:rPr>
                <w:rStyle w:val="Nadpisvtabulce"/>
                <w:b w:val="0"/>
              </w:rPr>
            </w:pPr>
            <w:r w:rsidRPr="00F95FBD">
              <w:rPr>
                <w:rStyle w:val="Nadpisvtabulce"/>
                <w:b w:val="0"/>
              </w:rPr>
              <w:t>Jméno a příjmení</w:t>
            </w:r>
          </w:p>
        </w:tc>
        <w:tc>
          <w:tcPr>
            <w:tcW w:w="5812" w:type="dxa"/>
          </w:tcPr>
          <w:p w14:paraId="6C86A16A" w14:textId="1E48E6A4" w:rsidR="00574D5B" w:rsidRPr="0079568C" w:rsidRDefault="00574D5B" w:rsidP="00574D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74D5B" w:rsidRPr="00F95FBD" w14:paraId="0A31C29C"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76CC65FC" w14:textId="35F16BF2" w:rsidR="00574D5B" w:rsidRPr="00F95FBD" w:rsidRDefault="00574D5B" w:rsidP="00574D5B">
            <w:pPr>
              <w:pStyle w:val="Tabulka"/>
              <w:rPr>
                <w:sz w:val="18"/>
              </w:rPr>
            </w:pPr>
            <w:r w:rsidRPr="00F95FBD">
              <w:rPr>
                <w:sz w:val="18"/>
              </w:rPr>
              <w:t>Adresa</w:t>
            </w:r>
          </w:p>
        </w:tc>
        <w:tc>
          <w:tcPr>
            <w:tcW w:w="5812" w:type="dxa"/>
          </w:tcPr>
          <w:p w14:paraId="1A715E0C" w14:textId="2F5766C1"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574D5B" w:rsidRPr="00F95FBD" w14:paraId="7C8EF6A4"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3203A2C1" w14:textId="78D3C5F2" w:rsidR="00574D5B" w:rsidRPr="00F95FBD" w:rsidRDefault="00574D5B" w:rsidP="00574D5B">
            <w:pPr>
              <w:pStyle w:val="Tabulka"/>
              <w:rPr>
                <w:sz w:val="18"/>
              </w:rPr>
            </w:pPr>
            <w:r w:rsidRPr="00F95FBD">
              <w:rPr>
                <w:sz w:val="18"/>
              </w:rPr>
              <w:t>E-mail</w:t>
            </w:r>
          </w:p>
        </w:tc>
        <w:tc>
          <w:tcPr>
            <w:tcW w:w="5812" w:type="dxa"/>
          </w:tcPr>
          <w:p w14:paraId="508795E9" w14:textId="5D645A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574D5B" w:rsidRPr="00F95FBD" w14:paraId="50BB3553"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1398DA1B" w14:textId="1954734D" w:rsidR="00574D5B" w:rsidRPr="00F95FBD" w:rsidRDefault="00574D5B" w:rsidP="00574D5B">
            <w:pPr>
              <w:pStyle w:val="Tabulka"/>
              <w:rPr>
                <w:sz w:val="18"/>
              </w:rPr>
            </w:pPr>
            <w:r w:rsidRPr="00F95FBD">
              <w:rPr>
                <w:sz w:val="18"/>
              </w:rPr>
              <w:t>Telefon</w:t>
            </w:r>
          </w:p>
        </w:tc>
        <w:tc>
          <w:tcPr>
            <w:tcW w:w="5812" w:type="dxa"/>
          </w:tcPr>
          <w:p w14:paraId="69F40045" w14:textId="1845FD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368C60B3" w14:textId="77777777" w:rsidR="00574D5B" w:rsidRPr="00574D5B" w:rsidRDefault="00574D5B" w:rsidP="00574D5B">
      <w:pPr>
        <w:spacing w:after="120"/>
        <w:jc w:val="both"/>
      </w:pPr>
    </w:p>
    <w:p w14:paraId="4266943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technických</w:t>
      </w:r>
    </w:p>
    <w:tbl>
      <w:tblPr>
        <w:tblStyle w:val="Mkatabulky"/>
        <w:tblW w:w="8868" w:type="dxa"/>
        <w:tblLook w:val="04A0" w:firstRow="1" w:lastRow="0" w:firstColumn="1" w:lastColumn="0" w:noHBand="0" w:noVBand="1"/>
      </w:tblPr>
      <w:tblGrid>
        <w:gridCol w:w="3056"/>
        <w:gridCol w:w="5812"/>
      </w:tblGrid>
      <w:tr w:rsidR="00574D5B" w:rsidRPr="00574D5B" w14:paraId="066C1FE3"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50A5A5" w14:textId="77777777" w:rsidR="00574D5B" w:rsidRPr="00574D5B" w:rsidRDefault="00574D5B" w:rsidP="00574D5B">
            <w:pPr>
              <w:spacing w:before="40" w:after="40"/>
              <w:jc w:val="both"/>
              <w:rPr>
                <w:sz w:val="18"/>
              </w:rPr>
            </w:pPr>
            <w:r w:rsidRPr="00574D5B">
              <w:rPr>
                <w:sz w:val="18"/>
              </w:rPr>
              <w:t>Jméno a příjmení</w:t>
            </w:r>
          </w:p>
        </w:tc>
        <w:tc>
          <w:tcPr>
            <w:tcW w:w="5812" w:type="dxa"/>
          </w:tcPr>
          <w:p w14:paraId="54EF9676" w14:textId="3A7A3ECE"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574D5B" w:rsidRPr="00574D5B" w14:paraId="32DF095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D0FF3F8" w14:textId="77777777" w:rsidR="00574D5B" w:rsidRPr="00574D5B" w:rsidRDefault="00574D5B" w:rsidP="00574D5B">
            <w:pPr>
              <w:spacing w:before="40" w:after="40"/>
              <w:jc w:val="both"/>
              <w:rPr>
                <w:sz w:val="18"/>
              </w:rPr>
            </w:pPr>
            <w:r w:rsidRPr="00574D5B">
              <w:rPr>
                <w:sz w:val="18"/>
              </w:rPr>
              <w:t>Adresa</w:t>
            </w:r>
          </w:p>
        </w:tc>
        <w:tc>
          <w:tcPr>
            <w:tcW w:w="5812" w:type="dxa"/>
          </w:tcPr>
          <w:p w14:paraId="680F6D3F" w14:textId="4EFBBC46"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574D5B" w:rsidRPr="00574D5B" w14:paraId="5864440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762752" w14:textId="77777777" w:rsidR="00574D5B" w:rsidRPr="00574D5B" w:rsidRDefault="00574D5B" w:rsidP="00574D5B">
            <w:pPr>
              <w:spacing w:before="40" w:after="40"/>
              <w:jc w:val="both"/>
              <w:rPr>
                <w:sz w:val="18"/>
              </w:rPr>
            </w:pPr>
            <w:r w:rsidRPr="00574D5B">
              <w:rPr>
                <w:sz w:val="18"/>
              </w:rPr>
              <w:t>E-mail</w:t>
            </w:r>
          </w:p>
        </w:tc>
        <w:tc>
          <w:tcPr>
            <w:tcW w:w="5812" w:type="dxa"/>
          </w:tcPr>
          <w:p w14:paraId="1CCF5107" w14:textId="2CCE902B"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574D5B" w:rsidRPr="00574D5B" w14:paraId="1EF132F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199262CA" w14:textId="77777777" w:rsidR="00574D5B" w:rsidRPr="00574D5B" w:rsidRDefault="00574D5B" w:rsidP="00574D5B">
            <w:pPr>
              <w:spacing w:before="40" w:after="40"/>
              <w:jc w:val="both"/>
              <w:rPr>
                <w:sz w:val="18"/>
              </w:rPr>
            </w:pPr>
            <w:r w:rsidRPr="00574D5B">
              <w:rPr>
                <w:sz w:val="18"/>
              </w:rPr>
              <w:t>Telefon</w:t>
            </w:r>
          </w:p>
        </w:tc>
        <w:tc>
          <w:tcPr>
            <w:tcW w:w="5812" w:type="dxa"/>
          </w:tcPr>
          <w:p w14:paraId="1FE4933C" w14:textId="456ABE58"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57B1D858" w14:textId="6DB9E653" w:rsidR="003C175E" w:rsidRDefault="003C175E" w:rsidP="00E51213">
      <w:pPr>
        <w:pStyle w:val="Textbezodsazen"/>
      </w:pPr>
    </w:p>
    <w:p w14:paraId="2E02458D" w14:textId="77777777" w:rsidR="00C40B7A" w:rsidRPr="00574D5B" w:rsidRDefault="00C40B7A" w:rsidP="00C40B7A">
      <w:pPr>
        <w:keepNext/>
        <w:keepLines/>
        <w:pBdr>
          <w:top w:val="single" w:sz="12" w:space="3" w:color="00A1E0" w:themeColor="accent3"/>
        </w:pBdr>
        <w:suppressAutoHyphens/>
        <w:spacing w:after="60"/>
        <w:rPr>
          <w:b/>
        </w:rPr>
      </w:pPr>
      <w:r w:rsidRPr="00574D5B">
        <w:rPr>
          <w:b/>
        </w:rPr>
        <w:t>Stavební dozor l.</w:t>
      </w:r>
    </w:p>
    <w:tbl>
      <w:tblPr>
        <w:tblStyle w:val="Mkatabulky1"/>
        <w:tblW w:w="8868" w:type="dxa"/>
        <w:tblLook w:val="04A0" w:firstRow="1" w:lastRow="0" w:firstColumn="1" w:lastColumn="0" w:noHBand="0" w:noVBand="1"/>
      </w:tblPr>
      <w:tblGrid>
        <w:gridCol w:w="3056"/>
        <w:gridCol w:w="5812"/>
      </w:tblGrid>
      <w:tr w:rsidR="004270AD" w:rsidRPr="00574D5B" w14:paraId="5648E5CB" w14:textId="77777777" w:rsidTr="00427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2489A" w14:textId="77777777" w:rsidR="004270AD" w:rsidRPr="00574D5B" w:rsidRDefault="004270AD" w:rsidP="004270AD">
            <w:pPr>
              <w:spacing w:before="40" w:after="40"/>
              <w:jc w:val="both"/>
              <w:rPr>
                <w:sz w:val="18"/>
              </w:rPr>
            </w:pPr>
            <w:r w:rsidRPr="00574D5B">
              <w:rPr>
                <w:b/>
                <w:sz w:val="18"/>
              </w:rPr>
              <w:t>Jméno a příjmení</w:t>
            </w:r>
          </w:p>
        </w:tc>
        <w:tc>
          <w:tcPr>
            <w:tcW w:w="5812" w:type="dxa"/>
          </w:tcPr>
          <w:p w14:paraId="376E4D1E" w14:textId="26CDD3C4" w:rsidR="004270AD" w:rsidRDefault="00C40B7A" w:rsidP="004270AD">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Bohumil Zimola</w:t>
            </w:r>
          </w:p>
        </w:tc>
      </w:tr>
      <w:tr w:rsidR="004270AD" w:rsidRPr="00574D5B" w14:paraId="09BB638D"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45A4869F" w14:textId="77777777" w:rsidR="004270AD" w:rsidRPr="00574D5B" w:rsidRDefault="004270AD" w:rsidP="004270AD">
            <w:pPr>
              <w:spacing w:before="40" w:after="40"/>
              <w:jc w:val="both"/>
              <w:rPr>
                <w:sz w:val="18"/>
              </w:rPr>
            </w:pPr>
            <w:r w:rsidRPr="00574D5B">
              <w:rPr>
                <w:sz w:val="18"/>
              </w:rPr>
              <w:t>Adresa</w:t>
            </w:r>
          </w:p>
        </w:tc>
        <w:tc>
          <w:tcPr>
            <w:tcW w:w="5812" w:type="dxa"/>
          </w:tcPr>
          <w:p w14:paraId="6AF3D197" w14:textId="597B1215" w:rsidR="004270AD" w:rsidRDefault="00C40B7A"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Palackého 1768</w:t>
            </w:r>
            <w:r>
              <w:rPr>
                <w:sz w:val="18"/>
              </w:rPr>
              <w:t>, 288 02Nymburk</w:t>
            </w:r>
          </w:p>
        </w:tc>
      </w:tr>
      <w:tr w:rsidR="004270AD" w:rsidRPr="00574D5B" w14:paraId="46061A22"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74E6C45A" w14:textId="77777777" w:rsidR="004270AD" w:rsidRPr="00574D5B" w:rsidRDefault="004270AD" w:rsidP="004270AD">
            <w:pPr>
              <w:spacing w:before="40" w:after="40"/>
              <w:jc w:val="both"/>
              <w:rPr>
                <w:sz w:val="18"/>
              </w:rPr>
            </w:pPr>
            <w:r w:rsidRPr="00574D5B">
              <w:rPr>
                <w:sz w:val="18"/>
              </w:rPr>
              <w:t>E-mail</w:t>
            </w:r>
          </w:p>
        </w:tc>
        <w:tc>
          <w:tcPr>
            <w:tcW w:w="5812" w:type="dxa"/>
          </w:tcPr>
          <w:p w14:paraId="260DDBF6" w14:textId="44CF54DC" w:rsidR="004270AD" w:rsidRPr="002F63E0" w:rsidRDefault="00C40B7A"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Zimola@spravazeleznic.cz</w:t>
            </w:r>
          </w:p>
        </w:tc>
      </w:tr>
      <w:tr w:rsidR="004270AD" w:rsidRPr="00574D5B" w14:paraId="442260F7"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73255A39" w14:textId="77777777" w:rsidR="004270AD" w:rsidRPr="00574D5B" w:rsidRDefault="004270AD" w:rsidP="004270AD">
            <w:pPr>
              <w:spacing w:before="40" w:after="40"/>
              <w:jc w:val="both"/>
              <w:rPr>
                <w:sz w:val="18"/>
              </w:rPr>
            </w:pPr>
            <w:r w:rsidRPr="00574D5B">
              <w:rPr>
                <w:sz w:val="18"/>
              </w:rPr>
              <w:t>Telefon</w:t>
            </w:r>
          </w:p>
        </w:tc>
        <w:tc>
          <w:tcPr>
            <w:tcW w:w="5812" w:type="dxa"/>
          </w:tcPr>
          <w:p w14:paraId="5DDB510E" w14:textId="55E8A16C" w:rsidR="004270AD" w:rsidRDefault="00C40B7A"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606 419 951</w:t>
            </w:r>
          </w:p>
        </w:tc>
      </w:tr>
    </w:tbl>
    <w:p w14:paraId="58DBBE3D" w14:textId="52C9A842" w:rsidR="004270AD" w:rsidRPr="00574D5B" w:rsidRDefault="004270AD" w:rsidP="00574D5B">
      <w:pPr>
        <w:spacing w:after="120"/>
        <w:jc w:val="both"/>
      </w:pPr>
    </w:p>
    <w:p w14:paraId="2D1C026D" w14:textId="77777777" w:rsidR="00C40B7A" w:rsidRPr="00574D5B" w:rsidRDefault="00C40B7A" w:rsidP="00C40B7A">
      <w:pPr>
        <w:keepNext/>
        <w:keepLines/>
        <w:pBdr>
          <w:top w:val="single" w:sz="12" w:space="3" w:color="00A1E0" w:themeColor="accent3"/>
        </w:pBdr>
        <w:suppressAutoHyphens/>
        <w:spacing w:after="60"/>
        <w:rPr>
          <w:b/>
        </w:rPr>
      </w:pPr>
      <w:r w:rsidRPr="00574D5B">
        <w:rPr>
          <w:b/>
        </w:rPr>
        <w:t>Stavební dozor ll.</w:t>
      </w:r>
    </w:p>
    <w:tbl>
      <w:tblPr>
        <w:tblStyle w:val="Mkatabulky1"/>
        <w:tblW w:w="8868" w:type="dxa"/>
        <w:tblLook w:val="04A0" w:firstRow="1" w:lastRow="0" w:firstColumn="1" w:lastColumn="0" w:noHBand="0" w:noVBand="1"/>
      </w:tblPr>
      <w:tblGrid>
        <w:gridCol w:w="3056"/>
        <w:gridCol w:w="5812"/>
      </w:tblGrid>
      <w:tr w:rsidR="00574D5B" w:rsidRPr="00574D5B" w14:paraId="174EC7EE"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DA9E8"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D7BF40E" w14:textId="57BC99A9" w:rsidR="00574D5B" w:rsidRPr="00574D5B" w:rsidRDefault="00C40B7A"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Pr>
                <w:sz w:val="18"/>
              </w:rPr>
              <w:t>Petr Vichera</w:t>
            </w:r>
          </w:p>
        </w:tc>
      </w:tr>
      <w:tr w:rsidR="00574D5B" w:rsidRPr="00574D5B" w14:paraId="0D31A4BB"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58BF4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1BAE6A53" w14:textId="1380AABE" w:rsidR="00574D5B" w:rsidRPr="00574D5B" w:rsidRDefault="00C40B7A" w:rsidP="002F63E0">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 xml:space="preserve">Klučovská, 282 01 </w:t>
            </w:r>
            <w:r w:rsidRPr="00C40B7A">
              <w:rPr>
                <w:sz w:val="18"/>
              </w:rPr>
              <w:t>Český Brod</w:t>
            </w:r>
          </w:p>
        </w:tc>
      </w:tr>
      <w:tr w:rsidR="00574D5B" w:rsidRPr="00574D5B" w14:paraId="49AA7D50"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8964B6"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65E97E98" w14:textId="14DD0247" w:rsidR="00574D5B" w:rsidRPr="00574D5B" w:rsidRDefault="00C40B7A"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C40B7A">
              <w:rPr>
                <w:sz w:val="18"/>
              </w:rPr>
              <w:t>Vichera@spravazeleznic.cz</w:t>
            </w:r>
          </w:p>
        </w:tc>
      </w:tr>
      <w:tr w:rsidR="00574D5B" w:rsidRPr="00574D5B" w14:paraId="5FEB031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2C9635B6"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1997642E" w14:textId="29E0CD68" w:rsidR="00574D5B" w:rsidRPr="00574D5B" w:rsidRDefault="00C40B7A"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C40B7A">
              <w:rPr>
                <w:sz w:val="18"/>
              </w:rPr>
              <w:t>724 509 216</w:t>
            </w:r>
          </w:p>
        </w:tc>
      </w:tr>
    </w:tbl>
    <w:p w14:paraId="0DA2011C" w14:textId="407F62B6" w:rsidR="00574D5B" w:rsidRPr="00574D5B" w:rsidRDefault="00574D5B" w:rsidP="00574D5B">
      <w:pPr>
        <w:spacing w:after="120"/>
        <w:jc w:val="both"/>
      </w:pPr>
    </w:p>
    <w:p w14:paraId="1FB16819" w14:textId="77777777" w:rsidR="00C40B7A" w:rsidRPr="00574D5B" w:rsidRDefault="00C40B7A" w:rsidP="00C40B7A">
      <w:pPr>
        <w:keepNext/>
        <w:keepLines/>
        <w:pBdr>
          <w:top w:val="single" w:sz="12" w:space="3" w:color="00A1E0" w:themeColor="accent3"/>
        </w:pBdr>
        <w:suppressAutoHyphens/>
        <w:spacing w:after="60"/>
        <w:rPr>
          <w:b/>
        </w:rPr>
      </w:pPr>
      <w:r w:rsidRPr="00574D5B">
        <w:rPr>
          <w:b/>
        </w:rPr>
        <w:t>Stavební dozor lll.</w:t>
      </w:r>
    </w:p>
    <w:tbl>
      <w:tblPr>
        <w:tblStyle w:val="Mkatabulky1"/>
        <w:tblW w:w="8868" w:type="dxa"/>
        <w:tblLook w:val="04A0" w:firstRow="1" w:lastRow="0" w:firstColumn="1" w:lastColumn="0" w:noHBand="0" w:noVBand="1"/>
      </w:tblPr>
      <w:tblGrid>
        <w:gridCol w:w="3056"/>
        <w:gridCol w:w="5812"/>
      </w:tblGrid>
      <w:tr w:rsidR="00574D5B" w:rsidRPr="00574D5B" w14:paraId="7D68C832"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7E0CB"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227D6CF" w14:textId="77777777" w:rsidR="00574D5B" w:rsidRPr="00574D5B" w:rsidRDefault="00574D5B"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574D5B" w:rsidRPr="00574D5B" w14:paraId="4523DB5A"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7D50FE4" w14:textId="77777777" w:rsidR="00574D5B" w:rsidRPr="00574D5B" w:rsidRDefault="00574D5B" w:rsidP="00574D5B">
            <w:pPr>
              <w:spacing w:before="40" w:after="40" w:line="264" w:lineRule="auto"/>
              <w:jc w:val="both"/>
              <w:rPr>
                <w:sz w:val="18"/>
              </w:rPr>
            </w:pPr>
            <w:r w:rsidRPr="00574D5B">
              <w:rPr>
                <w:sz w:val="18"/>
              </w:rPr>
              <w:lastRenderedPageBreak/>
              <w:t>Adresa</w:t>
            </w:r>
          </w:p>
        </w:tc>
        <w:tc>
          <w:tcPr>
            <w:tcW w:w="5812" w:type="dxa"/>
          </w:tcPr>
          <w:p w14:paraId="03CF5CB2"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574D5B" w:rsidRPr="00574D5B" w14:paraId="368BF17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0BA2D880"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015860F3" w14:textId="659510D8"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574D5B" w:rsidRPr="00574D5B" w14:paraId="5C0F6354"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BB3BFF"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76F97BCD"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55627118" w14:textId="77777777" w:rsidR="00574D5B" w:rsidRPr="00574D5B" w:rsidRDefault="00574D5B" w:rsidP="00BC66D1">
      <w:pPr>
        <w:spacing w:after="0"/>
        <w:jc w:val="both"/>
      </w:pPr>
    </w:p>
    <w:p w14:paraId="0A3B7165" w14:textId="77777777" w:rsidR="00C40B7A" w:rsidRPr="00574D5B" w:rsidRDefault="00C40B7A" w:rsidP="00C40B7A">
      <w:pPr>
        <w:keepNext/>
        <w:keepLines/>
        <w:pBdr>
          <w:top w:val="single" w:sz="12" w:space="3" w:color="00A1E0" w:themeColor="accent3"/>
        </w:pBdr>
        <w:suppressAutoHyphens/>
        <w:spacing w:after="60"/>
        <w:rPr>
          <w:b/>
        </w:rPr>
      </w:pPr>
      <w:r w:rsidRPr="00574D5B">
        <w:rPr>
          <w:b/>
        </w:rPr>
        <w:t>Stavební dozor IV.</w:t>
      </w:r>
    </w:p>
    <w:tbl>
      <w:tblPr>
        <w:tblStyle w:val="Mkatabulky1"/>
        <w:tblW w:w="8868" w:type="dxa"/>
        <w:tblLook w:val="04A0" w:firstRow="1" w:lastRow="0" w:firstColumn="1" w:lastColumn="0" w:noHBand="0" w:noVBand="1"/>
      </w:tblPr>
      <w:tblGrid>
        <w:gridCol w:w="3056"/>
        <w:gridCol w:w="5812"/>
      </w:tblGrid>
      <w:tr w:rsidR="002F63E0" w:rsidRPr="00574D5B" w14:paraId="6BCDAAF5" w14:textId="77777777" w:rsidTr="002F63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CA81B" w14:textId="77777777" w:rsidR="002F63E0" w:rsidRPr="00574D5B" w:rsidRDefault="002F63E0" w:rsidP="002F63E0">
            <w:pPr>
              <w:spacing w:before="40" w:after="40" w:line="264" w:lineRule="auto"/>
              <w:jc w:val="both"/>
              <w:rPr>
                <w:sz w:val="18"/>
              </w:rPr>
            </w:pPr>
            <w:r w:rsidRPr="00574D5B">
              <w:rPr>
                <w:b/>
                <w:sz w:val="18"/>
              </w:rPr>
              <w:t>Jméno a příjmení</w:t>
            </w:r>
          </w:p>
        </w:tc>
        <w:tc>
          <w:tcPr>
            <w:tcW w:w="5812" w:type="dxa"/>
          </w:tcPr>
          <w:p w14:paraId="652AC65C" w14:textId="550B1488" w:rsidR="002F63E0" w:rsidRDefault="00C40B7A" w:rsidP="002F63E0">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Jan Kravec</w:t>
            </w:r>
          </w:p>
        </w:tc>
      </w:tr>
      <w:tr w:rsidR="002F63E0" w:rsidRPr="00574D5B" w14:paraId="1AD2E50B"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4C247217" w14:textId="77777777" w:rsidR="002F63E0" w:rsidRPr="00574D5B" w:rsidRDefault="002F63E0" w:rsidP="002F63E0">
            <w:pPr>
              <w:spacing w:before="40" w:after="40" w:line="264" w:lineRule="auto"/>
              <w:jc w:val="both"/>
              <w:rPr>
                <w:sz w:val="18"/>
              </w:rPr>
            </w:pPr>
            <w:r w:rsidRPr="00574D5B">
              <w:rPr>
                <w:sz w:val="18"/>
              </w:rPr>
              <w:t>Adresa</w:t>
            </w:r>
          </w:p>
        </w:tc>
        <w:tc>
          <w:tcPr>
            <w:tcW w:w="5812" w:type="dxa"/>
          </w:tcPr>
          <w:p w14:paraId="28AD5B7E" w14:textId="21BE2ADF" w:rsidR="002F63E0" w:rsidRPr="00574D5B"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Nádražní 3113, 150 00 Praha 5</w:t>
            </w:r>
          </w:p>
        </w:tc>
      </w:tr>
      <w:tr w:rsidR="002F63E0" w:rsidRPr="00574D5B" w14:paraId="16B9609D"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27A9A4B3" w14:textId="77777777" w:rsidR="002F63E0" w:rsidRPr="00574D5B" w:rsidRDefault="002F63E0" w:rsidP="002F63E0">
            <w:pPr>
              <w:spacing w:before="40" w:after="40" w:line="264" w:lineRule="auto"/>
              <w:jc w:val="both"/>
              <w:rPr>
                <w:sz w:val="18"/>
              </w:rPr>
            </w:pPr>
            <w:r w:rsidRPr="00574D5B">
              <w:rPr>
                <w:sz w:val="18"/>
              </w:rPr>
              <w:t>E-mail</w:t>
            </w:r>
          </w:p>
        </w:tc>
        <w:tc>
          <w:tcPr>
            <w:tcW w:w="5812" w:type="dxa"/>
          </w:tcPr>
          <w:p w14:paraId="77FBB148" w14:textId="011BBACC" w:rsidR="002F63E0" w:rsidRDefault="00C40B7A" w:rsidP="002F63E0">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Kravec@spravazeleznic.cz</w:t>
            </w:r>
          </w:p>
        </w:tc>
      </w:tr>
      <w:tr w:rsidR="002F63E0" w:rsidRPr="00574D5B" w14:paraId="6A0F7C47"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60BC1EEE" w14:textId="77777777" w:rsidR="002F63E0" w:rsidRPr="00574D5B" w:rsidRDefault="002F63E0" w:rsidP="002F63E0">
            <w:pPr>
              <w:spacing w:before="40" w:after="40" w:line="264" w:lineRule="auto"/>
              <w:jc w:val="both"/>
              <w:rPr>
                <w:sz w:val="18"/>
              </w:rPr>
            </w:pPr>
            <w:r w:rsidRPr="00574D5B">
              <w:rPr>
                <w:sz w:val="18"/>
              </w:rPr>
              <w:t>Telefon</w:t>
            </w:r>
          </w:p>
        </w:tc>
        <w:tc>
          <w:tcPr>
            <w:tcW w:w="5812" w:type="dxa"/>
          </w:tcPr>
          <w:p w14:paraId="0C1DA32D" w14:textId="2B6167D7" w:rsidR="002F63E0" w:rsidRDefault="00C40B7A" w:rsidP="002F63E0">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725 963 862</w:t>
            </w:r>
          </w:p>
        </w:tc>
      </w:tr>
    </w:tbl>
    <w:p w14:paraId="1D29354C" w14:textId="7B66FA68" w:rsidR="004270AD" w:rsidRPr="00314C32" w:rsidRDefault="00C40B7A" w:rsidP="004270AD">
      <w:pPr>
        <w:pStyle w:val="Nadpistabulky"/>
        <w:spacing w:before="240"/>
        <w:rPr>
          <w:rFonts w:asciiTheme="minorHAnsi" w:hAnsiTheme="minorHAnsi"/>
          <w:sz w:val="18"/>
          <w:szCs w:val="18"/>
        </w:rPr>
      </w:pPr>
      <w:r>
        <w:rPr>
          <w:rFonts w:asciiTheme="minorHAnsi" w:hAnsiTheme="minorHAnsi"/>
          <w:sz w:val="18"/>
          <w:szCs w:val="18"/>
        </w:rPr>
        <w:t>Stavební dozor V.</w:t>
      </w:r>
    </w:p>
    <w:tbl>
      <w:tblPr>
        <w:tblStyle w:val="Mkatabulky1"/>
        <w:tblW w:w="8868" w:type="dxa"/>
        <w:tblLook w:val="04A0" w:firstRow="1" w:lastRow="0" w:firstColumn="1" w:lastColumn="0" w:noHBand="0" w:noVBand="1"/>
      </w:tblPr>
      <w:tblGrid>
        <w:gridCol w:w="3056"/>
        <w:gridCol w:w="5812"/>
      </w:tblGrid>
      <w:tr w:rsidR="004270AD" w:rsidRPr="00574D5B" w14:paraId="6CB05E09"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EE5829" w14:textId="77777777" w:rsidR="004270AD" w:rsidRPr="00574D5B" w:rsidRDefault="004270AD" w:rsidP="00FE2DB3">
            <w:pPr>
              <w:spacing w:before="40" w:after="40" w:line="264" w:lineRule="auto"/>
              <w:jc w:val="both"/>
              <w:rPr>
                <w:sz w:val="18"/>
              </w:rPr>
            </w:pPr>
            <w:r w:rsidRPr="00574D5B">
              <w:rPr>
                <w:b/>
                <w:sz w:val="18"/>
              </w:rPr>
              <w:t>Jméno a příjmení</w:t>
            </w:r>
          </w:p>
        </w:tc>
        <w:tc>
          <w:tcPr>
            <w:tcW w:w="5812" w:type="dxa"/>
          </w:tcPr>
          <w:p w14:paraId="62B8F588" w14:textId="03826441" w:rsidR="004270AD" w:rsidRDefault="00C40B7A" w:rsidP="00FE2DB3">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Lukáš Kot</w:t>
            </w:r>
          </w:p>
        </w:tc>
      </w:tr>
      <w:tr w:rsidR="004270AD" w:rsidRPr="00574D5B" w14:paraId="1010CC27"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4514743C" w14:textId="77777777" w:rsidR="004270AD" w:rsidRPr="00574D5B" w:rsidRDefault="004270AD" w:rsidP="00FE2DB3">
            <w:pPr>
              <w:spacing w:before="40" w:after="40" w:line="264" w:lineRule="auto"/>
              <w:jc w:val="both"/>
              <w:rPr>
                <w:sz w:val="18"/>
              </w:rPr>
            </w:pPr>
            <w:r w:rsidRPr="00574D5B">
              <w:rPr>
                <w:sz w:val="18"/>
              </w:rPr>
              <w:t>Adresa</w:t>
            </w:r>
          </w:p>
        </w:tc>
        <w:tc>
          <w:tcPr>
            <w:tcW w:w="5812" w:type="dxa"/>
          </w:tcPr>
          <w:p w14:paraId="3CBBEA1A" w14:textId="79D3DDF3" w:rsidR="004270AD" w:rsidRPr="00574D5B" w:rsidRDefault="00C40B7A"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Nádražní 3113, 150 00 Praha 5</w:t>
            </w:r>
          </w:p>
        </w:tc>
      </w:tr>
      <w:tr w:rsidR="004270AD" w:rsidRPr="00574D5B" w14:paraId="56E67793"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6F74AC70" w14:textId="77777777" w:rsidR="004270AD" w:rsidRPr="00574D5B" w:rsidRDefault="004270AD" w:rsidP="00FE2DB3">
            <w:pPr>
              <w:spacing w:before="40" w:after="40" w:line="264" w:lineRule="auto"/>
              <w:jc w:val="both"/>
              <w:rPr>
                <w:sz w:val="18"/>
              </w:rPr>
            </w:pPr>
            <w:r w:rsidRPr="00574D5B">
              <w:rPr>
                <w:sz w:val="18"/>
              </w:rPr>
              <w:t>E-mail</w:t>
            </w:r>
          </w:p>
        </w:tc>
        <w:tc>
          <w:tcPr>
            <w:tcW w:w="5812" w:type="dxa"/>
          </w:tcPr>
          <w:p w14:paraId="6A082E56" w14:textId="769FBB48" w:rsidR="004270AD" w:rsidRDefault="00C40B7A" w:rsidP="00FE2DB3">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KotL@spravazeleznic.cz</w:t>
            </w:r>
          </w:p>
        </w:tc>
      </w:tr>
      <w:tr w:rsidR="004270AD" w:rsidRPr="00574D5B" w14:paraId="2EC7AF2D"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6286368A" w14:textId="77777777" w:rsidR="004270AD" w:rsidRPr="00574D5B" w:rsidRDefault="004270AD" w:rsidP="00FE2DB3">
            <w:pPr>
              <w:spacing w:before="40" w:after="40" w:line="264" w:lineRule="auto"/>
              <w:jc w:val="both"/>
              <w:rPr>
                <w:sz w:val="18"/>
              </w:rPr>
            </w:pPr>
            <w:r w:rsidRPr="00574D5B">
              <w:rPr>
                <w:sz w:val="18"/>
              </w:rPr>
              <w:t>Telefon</w:t>
            </w:r>
          </w:p>
        </w:tc>
        <w:tc>
          <w:tcPr>
            <w:tcW w:w="5812" w:type="dxa"/>
          </w:tcPr>
          <w:p w14:paraId="51E73ACD" w14:textId="5B2552E5" w:rsidR="004270AD" w:rsidRDefault="00C40B7A" w:rsidP="00FE2DB3">
            <w:pPr>
              <w:spacing w:before="40" w:after="40"/>
              <w:jc w:val="both"/>
              <w:cnfStyle w:val="000000000000" w:firstRow="0" w:lastRow="0" w:firstColumn="0" w:lastColumn="0" w:oddVBand="0" w:evenVBand="0" w:oddHBand="0" w:evenHBand="0" w:firstRowFirstColumn="0" w:firstRowLastColumn="0" w:lastRowFirstColumn="0" w:lastRowLastColumn="0"/>
            </w:pPr>
            <w:r w:rsidRPr="00C40B7A">
              <w:rPr>
                <w:sz w:val="18"/>
              </w:rPr>
              <w:t>725 547 707</w:t>
            </w:r>
          </w:p>
        </w:tc>
      </w:tr>
    </w:tbl>
    <w:p w14:paraId="22A76910" w14:textId="1E731F86" w:rsidR="004270AD" w:rsidRPr="00574D5B" w:rsidRDefault="004270AD" w:rsidP="00574D5B">
      <w:pPr>
        <w:spacing w:after="120"/>
        <w:jc w:val="both"/>
      </w:pPr>
    </w:p>
    <w:p w14:paraId="29824B6B" w14:textId="4D79F4AF" w:rsidR="00574D5B" w:rsidRPr="00574D5B" w:rsidRDefault="00574D5B" w:rsidP="00574D5B">
      <w:pPr>
        <w:keepNext/>
        <w:keepLines/>
        <w:pBdr>
          <w:top w:val="single" w:sz="12" w:space="3" w:color="00A1E0" w:themeColor="accent3"/>
        </w:pBdr>
        <w:suppressAutoHyphens/>
        <w:spacing w:after="60"/>
        <w:rPr>
          <w:b/>
        </w:rPr>
      </w:pPr>
      <w:r w:rsidRPr="00574D5B">
        <w:rPr>
          <w:b/>
        </w:rPr>
        <w:t>Ve věcech geodetických</w:t>
      </w:r>
      <w:r w:rsidR="00C40B7A">
        <w:rPr>
          <w:b/>
        </w:rPr>
        <w:t xml:space="preserve"> </w:t>
      </w:r>
    </w:p>
    <w:tbl>
      <w:tblPr>
        <w:tblStyle w:val="Mkatabulky1"/>
        <w:tblW w:w="8868" w:type="dxa"/>
        <w:tblLook w:val="04A0" w:firstRow="1" w:lastRow="0" w:firstColumn="1" w:lastColumn="0" w:noHBand="0" w:noVBand="1"/>
      </w:tblPr>
      <w:tblGrid>
        <w:gridCol w:w="3056"/>
        <w:gridCol w:w="5812"/>
      </w:tblGrid>
      <w:tr w:rsidR="00574D5B" w:rsidRPr="00574D5B" w14:paraId="3B367566"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1FE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7B9917E4" w14:textId="77777777"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Ing. Vladimír Majzlík</w:t>
            </w:r>
          </w:p>
        </w:tc>
      </w:tr>
      <w:tr w:rsidR="00574D5B" w:rsidRPr="00574D5B" w14:paraId="01A4F6A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3428F5D" w14:textId="77777777" w:rsidR="00574D5B" w:rsidRPr="00574D5B" w:rsidRDefault="00574D5B" w:rsidP="00574D5B">
            <w:pPr>
              <w:spacing w:before="40" w:after="40"/>
              <w:jc w:val="both"/>
              <w:rPr>
                <w:sz w:val="18"/>
              </w:rPr>
            </w:pPr>
            <w:r w:rsidRPr="00574D5B">
              <w:rPr>
                <w:sz w:val="18"/>
              </w:rPr>
              <w:t>Adresa</w:t>
            </w:r>
          </w:p>
        </w:tc>
        <w:tc>
          <w:tcPr>
            <w:tcW w:w="5812" w:type="dxa"/>
          </w:tcPr>
          <w:p w14:paraId="1B82BD4D" w14:textId="15F3ED81"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Václavkova 169/1, 160 00 Praha 6</w:t>
            </w:r>
          </w:p>
        </w:tc>
      </w:tr>
      <w:tr w:rsidR="00574D5B" w:rsidRPr="00574D5B" w14:paraId="4F9C4B2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0967F84" w14:textId="77777777" w:rsidR="00574D5B" w:rsidRPr="00574D5B" w:rsidRDefault="00574D5B" w:rsidP="00574D5B">
            <w:pPr>
              <w:spacing w:before="40" w:after="40"/>
              <w:jc w:val="both"/>
              <w:rPr>
                <w:sz w:val="18"/>
              </w:rPr>
            </w:pPr>
            <w:r w:rsidRPr="00574D5B">
              <w:rPr>
                <w:sz w:val="18"/>
              </w:rPr>
              <w:t>E-mail</w:t>
            </w:r>
          </w:p>
        </w:tc>
        <w:tc>
          <w:tcPr>
            <w:tcW w:w="5812" w:type="dxa"/>
          </w:tcPr>
          <w:p w14:paraId="18A6BC8E" w14:textId="101B6204"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Majzlik@spravazeleznic.cz</w:t>
            </w:r>
          </w:p>
        </w:tc>
      </w:tr>
      <w:tr w:rsidR="00574D5B" w:rsidRPr="00574D5B" w14:paraId="41AFA1E6"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9FBAB70" w14:textId="77777777" w:rsidR="00574D5B" w:rsidRPr="00574D5B" w:rsidRDefault="00574D5B" w:rsidP="00574D5B">
            <w:pPr>
              <w:spacing w:before="40" w:after="40"/>
              <w:jc w:val="both"/>
              <w:rPr>
                <w:sz w:val="18"/>
              </w:rPr>
            </w:pPr>
            <w:r w:rsidRPr="00574D5B">
              <w:rPr>
                <w:sz w:val="18"/>
              </w:rPr>
              <w:t>Telefon</w:t>
            </w:r>
          </w:p>
        </w:tc>
        <w:tc>
          <w:tcPr>
            <w:tcW w:w="5812" w:type="dxa"/>
          </w:tcPr>
          <w:p w14:paraId="06ECB385" w14:textId="1098C0AE" w:rsidR="00574D5B" w:rsidRPr="00574D5B" w:rsidRDefault="002F63E0"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972 245 017</w:t>
            </w:r>
          </w:p>
        </w:tc>
      </w:tr>
    </w:tbl>
    <w:p w14:paraId="1887CD89" w14:textId="77777777" w:rsidR="00C40B7A" w:rsidRDefault="00C40B7A" w:rsidP="00502690">
      <w:pPr>
        <w:pStyle w:val="Textbezodsazen"/>
        <w:rPr>
          <w:b/>
        </w:rPr>
      </w:pPr>
    </w:p>
    <w:p w14:paraId="61AB261F" w14:textId="77777777" w:rsidR="00C40B7A" w:rsidRDefault="00C40B7A" w:rsidP="00502690">
      <w:pPr>
        <w:pStyle w:val="Textbezodsazen"/>
        <w:rPr>
          <w:b/>
        </w:rPr>
      </w:pPr>
    </w:p>
    <w:p w14:paraId="08E91620" w14:textId="77777777" w:rsidR="00C40B7A" w:rsidRDefault="00C40B7A" w:rsidP="00502690">
      <w:pPr>
        <w:pStyle w:val="Textbezodsazen"/>
        <w:rPr>
          <w:b/>
        </w:rPr>
      </w:pPr>
    </w:p>
    <w:p w14:paraId="1C93733A" w14:textId="77777777" w:rsidR="00C40B7A" w:rsidRDefault="00C40B7A" w:rsidP="00502690">
      <w:pPr>
        <w:pStyle w:val="Textbezodsazen"/>
        <w:rPr>
          <w:b/>
        </w:rPr>
      </w:pPr>
    </w:p>
    <w:p w14:paraId="26F8E2B8" w14:textId="77777777" w:rsidR="00C40B7A" w:rsidRDefault="00C40B7A" w:rsidP="00502690">
      <w:pPr>
        <w:pStyle w:val="Textbezodsazen"/>
        <w:rPr>
          <w:b/>
        </w:rPr>
      </w:pPr>
    </w:p>
    <w:p w14:paraId="19E9ECB1" w14:textId="77777777" w:rsidR="00C40B7A" w:rsidRDefault="00C40B7A" w:rsidP="00502690">
      <w:pPr>
        <w:pStyle w:val="Textbezodsazen"/>
        <w:rPr>
          <w:b/>
        </w:rPr>
      </w:pPr>
    </w:p>
    <w:p w14:paraId="4E874BA0" w14:textId="77777777" w:rsidR="00C40B7A" w:rsidRDefault="00C40B7A" w:rsidP="00502690">
      <w:pPr>
        <w:pStyle w:val="Textbezodsazen"/>
        <w:rPr>
          <w:b/>
        </w:rPr>
      </w:pPr>
    </w:p>
    <w:p w14:paraId="5B42B5B6" w14:textId="77777777" w:rsidR="00C40B7A" w:rsidRDefault="00C40B7A" w:rsidP="00502690">
      <w:pPr>
        <w:pStyle w:val="Textbezodsazen"/>
        <w:rPr>
          <w:b/>
        </w:rPr>
      </w:pPr>
    </w:p>
    <w:p w14:paraId="28FD1479" w14:textId="77777777" w:rsidR="00C40B7A" w:rsidRDefault="00C40B7A" w:rsidP="00502690">
      <w:pPr>
        <w:pStyle w:val="Textbezodsazen"/>
        <w:rPr>
          <w:b/>
        </w:rPr>
      </w:pPr>
    </w:p>
    <w:p w14:paraId="3CD6612F" w14:textId="77777777" w:rsidR="00C40B7A" w:rsidRDefault="00C40B7A" w:rsidP="00502690">
      <w:pPr>
        <w:pStyle w:val="Textbezodsazen"/>
        <w:rPr>
          <w:b/>
        </w:rPr>
      </w:pPr>
    </w:p>
    <w:p w14:paraId="6C1CFC69" w14:textId="77777777" w:rsidR="00C40B7A" w:rsidRDefault="00C40B7A" w:rsidP="00502690">
      <w:pPr>
        <w:pStyle w:val="Textbezodsazen"/>
        <w:rPr>
          <w:b/>
        </w:rPr>
      </w:pPr>
    </w:p>
    <w:p w14:paraId="489C9FD9" w14:textId="77777777" w:rsidR="00C40B7A" w:rsidRDefault="00C40B7A" w:rsidP="00502690">
      <w:pPr>
        <w:pStyle w:val="Textbezodsazen"/>
        <w:rPr>
          <w:b/>
        </w:rPr>
      </w:pPr>
    </w:p>
    <w:p w14:paraId="024FFAF0" w14:textId="77777777" w:rsidR="00C40B7A" w:rsidRDefault="00C40B7A" w:rsidP="00502690">
      <w:pPr>
        <w:pStyle w:val="Textbezodsazen"/>
        <w:rPr>
          <w:b/>
        </w:rPr>
      </w:pPr>
    </w:p>
    <w:p w14:paraId="129FD163" w14:textId="77777777" w:rsidR="00C40B7A" w:rsidRDefault="00C40B7A" w:rsidP="00502690">
      <w:pPr>
        <w:pStyle w:val="Textbezodsazen"/>
        <w:rPr>
          <w:b/>
        </w:rPr>
      </w:pPr>
    </w:p>
    <w:p w14:paraId="2ADACD47" w14:textId="77777777" w:rsidR="00C40B7A" w:rsidRDefault="00C40B7A" w:rsidP="00502690">
      <w:pPr>
        <w:pStyle w:val="Textbezodsazen"/>
        <w:rPr>
          <w:b/>
        </w:rPr>
      </w:pPr>
    </w:p>
    <w:p w14:paraId="305FAB24" w14:textId="77777777" w:rsidR="00C40B7A" w:rsidRDefault="00C40B7A" w:rsidP="00502690">
      <w:pPr>
        <w:pStyle w:val="Textbezodsazen"/>
        <w:rPr>
          <w:b/>
        </w:rPr>
      </w:pPr>
    </w:p>
    <w:p w14:paraId="62416B09" w14:textId="66539A9F" w:rsidR="00ED29F1" w:rsidRPr="00ED29F1" w:rsidRDefault="00BC66D1" w:rsidP="00502690">
      <w:pPr>
        <w:pStyle w:val="Textbezodsazen"/>
        <w:rPr>
          <w:b/>
        </w:rPr>
      </w:pPr>
      <w:r>
        <w:rPr>
          <w:b/>
        </w:rPr>
        <w:lastRenderedPageBreak/>
        <w:t>Za Zhotovitele:</w:t>
      </w: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160D8F1D" w:rsidR="002038D5" w:rsidRPr="00F95FBD" w:rsidRDefault="00BC66D1" w:rsidP="002038D5">
      <w:pPr>
        <w:pStyle w:val="Nadpistabulky"/>
        <w:rPr>
          <w:rFonts w:asciiTheme="minorHAnsi" w:hAnsiTheme="minorHAnsi"/>
          <w:sz w:val="18"/>
          <w:szCs w:val="18"/>
        </w:rPr>
      </w:pPr>
      <w:r>
        <w:rPr>
          <w:rFonts w:asciiTheme="minorHAnsi" w:hAnsiTheme="minorHAnsi"/>
          <w:sz w:val="18"/>
          <w:szCs w:val="18"/>
        </w:rPr>
        <w:t>S</w:t>
      </w:r>
      <w:r w:rsidRPr="00BC66D1">
        <w:rPr>
          <w:rFonts w:asciiTheme="minorHAnsi" w:hAnsiTheme="minorHAnsi"/>
          <w:sz w:val="18"/>
          <w:szCs w:val="18"/>
        </w:rPr>
        <w:t xml:space="preserve">tavbyvedoucí </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71BACF2A" w:rsidR="002038D5" w:rsidRPr="00F95FBD" w:rsidRDefault="00BB0AE6" w:rsidP="00F762A8">
      <w:pPr>
        <w:pStyle w:val="Nadpistabulky"/>
        <w:rPr>
          <w:sz w:val="18"/>
          <w:szCs w:val="18"/>
        </w:rPr>
      </w:pPr>
      <w:r>
        <w:rPr>
          <w:sz w:val="18"/>
          <w:szCs w:val="18"/>
        </w:rPr>
        <w:t xml:space="preserve">Zástupce </w:t>
      </w:r>
      <w:r w:rsidR="00BC66D1" w:rsidRPr="00BC66D1">
        <w:rPr>
          <w:sz w:val="18"/>
          <w:szCs w:val="18"/>
        </w:rPr>
        <w:t xml:space="preserve">stavbyvedoucího </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35B3D045" w:rsidR="002038D5" w:rsidRDefault="002038D5" w:rsidP="00165977">
      <w:pPr>
        <w:pStyle w:val="Tabulka"/>
      </w:pPr>
    </w:p>
    <w:p w14:paraId="2924A3AA" w14:textId="356F9CE4" w:rsidR="00BC66D1" w:rsidRPr="00BC66D1" w:rsidRDefault="00497BD9" w:rsidP="00BC66D1">
      <w:pPr>
        <w:keepNext/>
        <w:keepLines/>
        <w:pBdr>
          <w:top w:val="single" w:sz="12" w:space="3" w:color="00A1E0" w:themeColor="accent3"/>
        </w:pBdr>
        <w:suppressAutoHyphens/>
        <w:spacing w:after="60"/>
        <w:rPr>
          <w:b/>
        </w:rPr>
      </w:pPr>
      <w:r>
        <w:rPr>
          <w:b/>
        </w:rPr>
        <w:t>Vedoucí prací</w:t>
      </w:r>
      <w:r w:rsidR="00BC66D1" w:rsidRPr="00BC66D1">
        <w:rPr>
          <w:b/>
        </w:rPr>
        <w:t xml:space="preserve"> </w:t>
      </w:r>
      <w:r w:rsidR="00C40B7A" w:rsidRPr="00C40B7A">
        <w:rPr>
          <w:b/>
        </w:rPr>
        <w:t>na elektrických zařízeních</w:t>
      </w:r>
    </w:p>
    <w:tbl>
      <w:tblPr>
        <w:tblStyle w:val="Mkatabulky"/>
        <w:tblW w:w="8868" w:type="dxa"/>
        <w:tblLook w:val="04A0" w:firstRow="1" w:lastRow="0" w:firstColumn="1" w:lastColumn="0" w:noHBand="0" w:noVBand="1"/>
      </w:tblPr>
      <w:tblGrid>
        <w:gridCol w:w="3056"/>
        <w:gridCol w:w="5812"/>
      </w:tblGrid>
      <w:tr w:rsidR="00BC66D1" w:rsidRPr="00BC66D1" w14:paraId="6A480BF4"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A76C79" w14:textId="77777777" w:rsidR="00BC66D1" w:rsidRPr="00BC66D1" w:rsidRDefault="00BC66D1" w:rsidP="00BC66D1">
            <w:pPr>
              <w:spacing w:before="40" w:after="40"/>
              <w:jc w:val="both"/>
              <w:rPr>
                <w:b/>
                <w:sz w:val="18"/>
              </w:rPr>
            </w:pPr>
            <w:r w:rsidRPr="00BC66D1">
              <w:rPr>
                <w:b/>
                <w:sz w:val="18"/>
              </w:rPr>
              <w:t>Jméno a příjmení</w:t>
            </w:r>
          </w:p>
        </w:tc>
        <w:tc>
          <w:tcPr>
            <w:tcW w:w="5812" w:type="dxa"/>
          </w:tcPr>
          <w:p w14:paraId="1AF9553F" w14:textId="77777777" w:rsidR="00BC66D1" w:rsidRPr="00BC66D1" w:rsidRDefault="00BC66D1" w:rsidP="00BC66D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C66D1">
              <w:rPr>
                <w:sz w:val="18"/>
                <w:highlight w:val="yellow"/>
              </w:rPr>
              <w:t>[VLOŽÍ ZHTOVITEL]</w:t>
            </w:r>
          </w:p>
        </w:tc>
      </w:tr>
      <w:tr w:rsidR="00BC66D1" w:rsidRPr="00BC66D1" w14:paraId="17A89043"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68FF8713" w14:textId="77777777" w:rsidR="00BC66D1" w:rsidRPr="00BC66D1" w:rsidRDefault="00BC66D1" w:rsidP="00BC66D1">
            <w:pPr>
              <w:spacing w:before="40" w:after="40"/>
              <w:jc w:val="both"/>
              <w:rPr>
                <w:sz w:val="18"/>
              </w:rPr>
            </w:pPr>
            <w:r w:rsidRPr="00BC66D1">
              <w:rPr>
                <w:sz w:val="18"/>
              </w:rPr>
              <w:t>Adresa</w:t>
            </w:r>
          </w:p>
        </w:tc>
        <w:tc>
          <w:tcPr>
            <w:tcW w:w="5812" w:type="dxa"/>
          </w:tcPr>
          <w:p w14:paraId="2DEDD246"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45AA2BEB"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38B32319" w14:textId="77777777" w:rsidR="00BC66D1" w:rsidRPr="00BC66D1" w:rsidRDefault="00BC66D1" w:rsidP="00BC66D1">
            <w:pPr>
              <w:spacing w:before="40" w:after="40"/>
              <w:jc w:val="both"/>
              <w:rPr>
                <w:sz w:val="18"/>
              </w:rPr>
            </w:pPr>
            <w:r w:rsidRPr="00BC66D1">
              <w:rPr>
                <w:sz w:val="18"/>
              </w:rPr>
              <w:t>E-mail</w:t>
            </w:r>
          </w:p>
        </w:tc>
        <w:tc>
          <w:tcPr>
            <w:tcW w:w="5812" w:type="dxa"/>
          </w:tcPr>
          <w:p w14:paraId="4B5637DE"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1FC574ED"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2C63C245" w14:textId="77777777" w:rsidR="00BC66D1" w:rsidRPr="00BC66D1" w:rsidRDefault="00BC66D1" w:rsidP="00BC66D1">
            <w:pPr>
              <w:spacing w:before="40" w:after="40"/>
              <w:jc w:val="both"/>
              <w:rPr>
                <w:sz w:val="18"/>
              </w:rPr>
            </w:pPr>
            <w:r w:rsidRPr="00BC66D1">
              <w:rPr>
                <w:sz w:val="18"/>
              </w:rPr>
              <w:t>Telefon</w:t>
            </w:r>
          </w:p>
        </w:tc>
        <w:tc>
          <w:tcPr>
            <w:tcW w:w="5812" w:type="dxa"/>
          </w:tcPr>
          <w:p w14:paraId="0A209A20"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bl>
    <w:p w14:paraId="75235D85" w14:textId="77777777" w:rsidR="00BC66D1" w:rsidRPr="00BC66D1" w:rsidRDefault="00BC66D1" w:rsidP="00BC66D1">
      <w:pPr>
        <w:spacing w:after="120"/>
        <w:jc w:val="both"/>
      </w:pPr>
    </w:p>
    <w:p w14:paraId="68C7A4B6" w14:textId="3BB3B455" w:rsidR="00BC66D1" w:rsidRPr="00BC66D1" w:rsidRDefault="000F57A0" w:rsidP="00BC66D1">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 xml:space="preserve">Specialista </w:t>
      </w:r>
      <w:r w:rsidR="00C40B7A" w:rsidRPr="00C40B7A">
        <w:rPr>
          <w:rFonts w:asciiTheme="majorHAnsi" w:hAnsiTheme="majorHAnsi"/>
          <w:b/>
        </w:rPr>
        <w:t>na montáž zabezpečovacího zařízení</w:t>
      </w:r>
    </w:p>
    <w:tbl>
      <w:tblPr>
        <w:tblStyle w:val="Mkatabulky"/>
        <w:tblW w:w="8868" w:type="dxa"/>
        <w:tblLook w:val="04A0" w:firstRow="1" w:lastRow="0" w:firstColumn="1" w:lastColumn="0" w:noHBand="0" w:noVBand="1"/>
      </w:tblPr>
      <w:tblGrid>
        <w:gridCol w:w="3056"/>
        <w:gridCol w:w="5812"/>
      </w:tblGrid>
      <w:tr w:rsidR="00BC66D1" w:rsidRPr="00BC66D1" w14:paraId="2C40164E"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6BB73" w14:textId="77777777" w:rsidR="00BC66D1" w:rsidRPr="00BC66D1" w:rsidRDefault="00BC66D1" w:rsidP="00BC66D1">
            <w:pPr>
              <w:keepNext/>
              <w:spacing w:before="40" w:after="40"/>
              <w:jc w:val="both"/>
              <w:rPr>
                <w:b/>
                <w:sz w:val="18"/>
              </w:rPr>
            </w:pPr>
            <w:r w:rsidRPr="00BC66D1">
              <w:rPr>
                <w:b/>
                <w:sz w:val="18"/>
              </w:rPr>
              <w:t>Jméno a příjmení</w:t>
            </w:r>
          </w:p>
        </w:tc>
        <w:tc>
          <w:tcPr>
            <w:tcW w:w="5812" w:type="dxa"/>
          </w:tcPr>
          <w:p w14:paraId="735202BE" w14:textId="77777777" w:rsidR="00BC66D1" w:rsidRPr="00BC66D1" w:rsidRDefault="00BC66D1" w:rsidP="00BC66D1">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4177075B"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31A47BBD" w14:textId="77777777" w:rsidR="00BC66D1" w:rsidRPr="00BC66D1" w:rsidRDefault="00BC66D1" w:rsidP="00BC66D1">
            <w:pPr>
              <w:keepNext/>
              <w:spacing w:before="40" w:after="40"/>
              <w:jc w:val="both"/>
              <w:rPr>
                <w:sz w:val="18"/>
              </w:rPr>
            </w:pPr>
            <w:r w:rsidRPr="00BC66D1">
              <w:rPr>
                <w:sz w:val="18"/>
              </w:rPr>
              <w:t>Adresa</w:t>
            </w:r>
          </w:p>
        </w:tc>
        <w:tc>
          <w:tcPr>
            <w:tcW w:w="5812" w:type="dxa"/>
          </w:tcPr>
          <w:p w14:paraId="0E2BCD7E" w14:textId="77777777" w:rsidR="00BC66D1" w:rsidRPr="00BC66D1" w:rsidRDefault="00BC66D1" w:rsidP="00BC66D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2FF5B032"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0E620AD3" w14:textId="77777777" w:rsidR="00BC66D1" w:rsidRPr="00BC66D1" w:rsidRDefault="00BC66D1" w:rsidP="00BC66D1">
            <w:pPr>
              <w:keepNext/>
              <w:spacing w:before="40" w:after="40"/>
              <w:jc w:val="both"/>
              <w:rPr>
                <w:sz w:val="18"/>
              </w:rPr>
            </w:pPr>
            <w:r w:rsidRPr="00BC66D1">
              <w:rPr>
                <w:sz w:val="18"/>
              </w:rPr>
              <w:t>E-mail</w:t>
            </w:r>
          </w:p>
        </w:tc>
        <w:tc>
          <w:tcPr>
            <w:tcW w:w="5812" w:type="dxa"/>
          </w:tcPr>
          <w:p w14:paraId="6245EF2E" w14:textId="77777777" w:rsidR="00BC66D1" w:rsidRPr="00BC66D1" w:rsidRDefault="00BC66D1" w:rsidP="00BC66D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77D25E6F"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7F754AFF" w14:textId="77777777" w:rsidR="00BC66D1" w:rsidRPr="00BC66D1" w:rsidRDefault="00BC66D1" w:rsidP="00BC66D1">
            <w:pPr>
              <w:spacing w:before="40" w:after="40"/>
              <w:jc w:val="both"/>
              <w:rPr>
                <w:sz w:val="18"/>
              </w:rPr>
            </w:pPr>
            <w:r w:rsidRPr="00BC66D1">
              <w:rPr>
                <w:sz w:val="18"/>
              </w:rPr>
              <w:t>Telefon</w:t>
            </w:r>
          </w:p>
        </w:tc>
        <w:tc>
          <w:tcPr>
            <w:tcW w:w="5812" w:type="dxa"/>
          </w:tcPr>
          <w:p w14:paraId="51CB1ADD"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bl>
    <w:p w14:paraId="128C6BF5" w14:textId="44E0C94E" w:rsidR="002038D5" w:rsidRPr="00F95FBD" w:rsidRDefault="00BB0AE6" w:rsidP="00165977">
      <w:pPr>
        <w:pStyle w:val="Nadpistabulky"/>
        <w:rPr>
          <w:sz w:val="18"/>
          <w:szCs w:val="18"/>
        </w:rPr>
      </w:pPr>
      <w:r>
        <w:rPr>
          <w:sz w:val="18"/>
          <w:szCs w:val="18"/>
        </w:rPr>
        <w:lastRenderedPageBreak/>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t>Telefon</w:t>
            </w:r>
          </w:p>
        </w:tc>
        <w:tc>
          <w:tcPr>
            <w:tcW w:w="5812" w:type="dxa"/>
          </w:tcPr>
          <w:p w14:paraId="0C3C3CA5" w14:textId="2CEB549E" w:rsidR="00643C10"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2A1CC7" w14:textId="35BF2A2D" w:rsidR="00660B4C" w:rsidRPr="00F95FBD" w:rsidRDefault="00660B4C"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43C10" w14:paraId="04251AFC"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E43425D" w14:textId="1E88EBF2" w:rsidR="00643C10" w:rsidRPr="002C7A28" w:rsidRDefault="00643C10" w:rsidP="00643C10">
            <w:pPr>
              <w:pStyle w:val="Tabulka"/>
            </w:pPr>
            <w:r w:rsidRPr="002C7A28">
              <w:rPr>
                <w:sz w:val="18"/>
              </w:rPr>
              <w:t>Pojištění odpovědnosti za škodu způsobenou Zhotovitelem při výkonu podnikatelské činnosti třetím osobám</w:t>
            </w:r>
          </w:p>
        </w:tc>
        <w:tc>
          <w:tcPr>
            <w:tcW w:w="2500" w:type="pct"/>
          </w:tcPr>
          <w:p w14:paraId="4555B59D" w14:textId="620D18FC" w:rsidR="00643C10" w:rsidRPr="00FA3681" w:rsidRDefault="0072316D" w:rsidP="00643C10">
            <w:pPr>
              <w:pStyle w:val="Tabulka"/>
              <w:cnfStyle w:val="000000000000" w:firstRow="0" w:lastRow="0" w:firstColumn="0" w:lastColumn="0" w:oddVBand="0" w:evenVBand="0" w:oddHBand="0" w:evenHBand="0" w:firstRowFirstColumn="0" w:firstRowLastColumn="0" w:lastRowFirstColumn="0" w:lastRowLastColumn="0"/>
              <w:rPr>
                <w:i/>
              </w:rPr>
            </w:pPr>
            <w:r>
              <w:rPr>
                <w:rFonts w:eastAsia="Times New Roman" w:cs="Calibri"/>
                <w:sz w:val="18"/>
                <w:lang w:eastAsia="cs-CZ"/>
              </w:rPr>
              <w:t xml:space="preserve">Minimálně </w:t>
            </w:r>
            <w:r w:rsidR="00C40B7A">
              <w:rPr>
                <w:rFonts w:eastAsia="Times New Roman" w:cs="Calibri"/>
                <w:sz w:val="18"/>
                <w:lang w:eastAsia="cs-CZ"/>
              </w:rPr>
              <w:t>95</w:t>
            </w:r>
            <w:r w:rsidR="00643C10" w:rsidRPr="00D14D7B">
              <w:rPr>
                <w:rFonts w:eastAsia="Times New Roman" w:cs="Calibri"/>
                <w:sz w:val="18"/>
                <w:lang w:eastAsia="cs-CZ"/>
              </w:rPr>
              <w:t xml:space="preserve"> </w:t>
            </w:r>
            <w:r w:rsidR="00643C10" w:rsidRPr="00D14D7B">
              <w:rPr>
                <w:rFonts w:eastAsia="Times New Roman" w:cs="Calibri"/>
                <w:color w:val="000000"/>
                <w:sz w:val="18"/>
                <w:lang w:eastAsia="cs-CZ"/>
              </w:rPr>
              <w:t>mil. Kč</w:t>
            </w:r>
            <w:r>
              <w:rPr>
                <w:rFonts w:eastAsia="Times New Roman" w:cs="Calibri"/>
                <w:sz w:val="18"/>
                <w:lang w:eastAsia="cs-CZ"/>
              </w:rPr>
              <w:t xml:space="preserve"> na jednu pojistnou událost a </w:t>
            </w:r>
            <w:r w:rsidR="00C40B7A">
              <w:rPr>
                <w:rFonts w:eastAsia="Times New Roman" w:cs="Calibri"/>
                <w:sz w:val="18"/>
                <w:lang w:eastAsia="cs-CZ"/>
              </w:rPr>
              <w:t>95</w:t>
            </w:r>
            <w:r w:rsidR="00643C10"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4E6D75C" w:rsidR="0072316D" w:rsidRDefault="00F762A8" w:rsidP="002C7A28">
      <w:pPr>
        <w:pStyle w:val="Textbezodsazen"/>
        <w:rPr>
          <w:highlight w:val="yellow"/>
        </w:rPr>
      </w:pPr>
      <w:r w:rsidRPr="00F762A8">
        <w:rPr>
          <w:highlight w:val="yellow"/>
        </w:rPr>
        <w:t>[VLOŽÍ ZHOTOVITEL]</w:t>
      </w:r>
    </w:p>
    <w:p w14:paraId="5E2D2AF5" w14:textId="77777777" w:rsidR="0072316D" w:rsidRDefault="0072316D">
      <w:pPr>
        <w:rPr>
          <w:highlight w:val="yellow"/>
        </w:rPr>
        <w:sectPr w:rsidR="0072316D"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4563D6D1" w14:textId="4E017798" w:rsidR="0072316D" w:rsidRPr="0072316D" w:rsidRDefault="0072316D" w:rsidP="0072316D">
      <w:pPr>
        <w:spacing w:before="240" w:after="120"/>
        <w:rPr>
          <w:rFonts w:asciiTheme="majorHAnsi" w:hAnsiTheme="majorHAnsi"/>
          <w:b/>
          <w:caps/>
          <w:sz w:val="22"/>
        </w:rPr>
      </w:pPr>
      <w:r>
        <w:rPr>
          <w:rFonts w:asciiTheme="majorHAnsi" w:hAnsiTheme="majorHAnsi"/>
          <w:b/>
          <w:caps/>
          <w:sz w:val="22"/>
        </w:rPr>
        <w:lastRenderedPageBreak/>
        <w:t>Příloha č. 10</w:t>
      </w:r>
    </w:p>
    <w:p w14:paraId="2234F29C" w14:textId="2807ABA3" w:rsidR="0072316D" w:rsidRPr="0072316D" w:rsidRDefault="0072316D" w:rsidP="0072316D">
      <w:pPr>
        <w:spacing w:before="240" w:after="120"/>
        <w:rPr>
          <w:rFonts w:asciiTheme="majorHAnsi" w:hAnsiTheme="majorHAnsi"/>
          <w:b/>
          <w:sz w:val="20"/>
          <w:szCs w:val="20"/>
        </w:rPr>
      </w:pPr>
      <w:r>
        <w:rPr>
          <w:rFonts w:asciiTheme="majorHAnsi" w:hAnsiTheme="majorHAnsi"/>
          <w:b/>
          <w:sz w:val="20"/>
          <w:szCs w:val="20"/>
        </w:rPr>
        <w:t>Nález podezřelého předmětu</w:t>
      </w:r>
    </w:p>
    <w:p w14:paraId="644C069D" w14:textId="77777777" w:rsidR="0072316D" w:rsidRPr="0072316D" w:rsidRDefault="0072316D" w:rsidP="0072316D">
      <w:pPr>
        <w:spacing w:after="120"/>
        <w:jc w:val="both"/>
        <w:rPr>
          <w:highlight w:val="yellow"/>
        </w:rPr>
      </w:pPr>
      <w:r w:rsidRPr="0072316D">
        <w:rPr>
          <w:highlight w:val="yellow"/>
        </w:rPr>
        <w:t>[VLOŽÍ ZHOTOVITEL]</w:t>
      </w:r>
    </w:p>
    <w:p w14:paraId="0FE8E6B1" w14:textId="77777777" w:rsidR="00F762A8" w:rsidRPr="00165977" w:rsidRDefault="00F762A8" w:rsidP="002C7A28">
      <w:pPr>
        <w:pStyle w:val="Textbezodsazen"/>
      </w:pPr>
    </w:p>
    <w:sectPr w:rsidR="00F762A8"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E5554" w14:textId="77777777" w:rsidR="00A17DAD" w:rsidRDefault="00A17DAD" w:rsidP="00962258">
      <w:pPr>
        <w:spacing w:after="0" w:line="240" w:lineRule="auto"/>
      </w:pPr>
      <w:r>
        <w:separator/>
      </w:r>
    </w:p>
  </w:endnote>
  <w:endnote w:type="continuationSeparator" w:id="0">
    <w:p w14:paraId="507F20D7" w14:textId="77777777" w:rsidR="00A17DAD" w:rsidRDefault="00A17D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0BAE8E31" w14:textId="77777777" w:rsidTr="00EB46E5">
      <w:tc>
        <w:tcPr>
          <w:tcW w:w="1361" w:type="dxa"/>
          <w:tcMar>
            <w:left w:w="0" w:type="dxa"/>
            <w:right w:w="0" w:type="dxa"/>
          </w:tcMar>
          <w:vAlign w:val="bottom"/>
        </w:tcPr>
        <w:p w14:paraId="0E3CBBB5" w14:textId="64D666F0" w:rsidR="00162FE3" w:rsidRPr="00B8518B" w:rsidRDefault="00162FE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162FE3" w:rsidRDefault="00162FE3" w:rsidP="00B8518B">
          <w:pPr>
            <w:pStyle w:val="Zpat"/>
          </w:pPr>
        </w:p>
      </w:tc>
      <w:tc>
        <w:tcPr>
          <w:tcW w:w="425" w:type="dxa"/>
          <w:shd w:val="clear" w:color="auto" w:fill="auto"/>
          <w:tcMar>
            <w:left w:w="0" w:type="dxa"/>
            <w:right w:w="0" w:type="dxa"/>
          </w:tcMar>
        </w:tcPr>
        <w:p w14:paraId="6B2CDCA3" w14:textId="77777777" w:rsidR="00162FE3" w:rsidRDefault="00162FE3" w:rsidP="00B8518B">
          <w:pPr>
            <w:pStyle w:val="Zpat"/>
          </w:pPr>
        </w:p>
      </w:tc>
      <w:tc>
        <w:tcPr>
          <w:tcW w:w="8505" w:type="dxa"/>
        </w:tcPr>
        <w:p w14:paraId="33194ABB" w14:textId="77777777" w:rsidR="00162FE3" w:rsidRPr="00E7415D" w:rsidRDefault="00162FE3" w:rsidP="00F422D3">
          <w:pPr>
            <w:pStyle w:val="Zpat0"/>
            <w:rPr>
              <w:b/>
            </w:rPr>
          </w:pPr>
          <w:r w:rsidRPr="00E7415D">
            <w:rPr>
              <w:b/>
            </w:rPr>
            <w:t>SMLOUVA O DÍLO</w:t>
          </w:r>
        </w:p>
        <w:p w14:paraId="6C54C8F7" w14:textId="77777777" w:rsidR="00162FE3" w:rsidRDefault="00162FE3" w:rsidP="00F422D3">
          <w:pPr>
            <w:pStyle w:val="Zpat0"/>
          </w:pPr>
          <w:r>
            <w:t>Zhotovení stavby</w:t>
          </w:r>
        </w:p>
      </w:tc>
    </w:tr>
  </w:tbl>
  <w:p w14:paraId="429194FD" w14:textId="77777777" w:rsidR="00162FE3" w:rsidRPr="00B8518B" w:rsidRDefault="00162FE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3F62BD88" w14:textId="77777777" w:rsidTr="00EB46E5">
      <w:tc>
        <w:tcPr>
          <w:tcW w:w="1361" w:type="dxa"/>
          <w:tcMar>
            <w:left w:w="0" w:type="dxa"/>
            <w:right w:w="0" w:type="dxa"/>
          </w:tcMar>
          <w:vAlign w:val="bottom"/>
        </w:tcPr>
        <w:p w14:paraId="00A5959D" w14:textId="693CB18E" w:rsidR="00162FE3" w:rsidRPr="00B8518B" w:rsidRDefault="00162F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162FE3" w:rsidRDefault="00162FE3" w:rsidP="00B8518B">
          <w:pPr>
            <w:pStyle w:val="Zpat"/>
          </w:pPr>
        </w:p>
      </w:tc>
      <w:tc>
        <w:tcPr>
          <w:tcW w:w="425" w:type="dxa"/>
          <w:shd w:val="clear" w:color="auto" w:fill="auto"/>
          <w:tcMar>
            <w:left w:w="0" w:type="dxa"/>
            <w:right w:w="0" w:type="dxa"/>
          </w:tcMar>
        </w:tcPr>
        <w:p w14:paraId="41A6BC42" w14:textId="77777777" w:rsidR="00162FE3" w:rsidRDefault="00162FE3" w:rsidP="00B8518B">
          <w:pPr>
            <w:pStyle w:val="Zpat"/>
          </w:pPr>
        </w:p>
      </w:tc>
      <w:tc>
        <w:tcPr>
          <w:tcW w:w="8505" w:type="dxa"/>
        </w:tcPr>
        <w:p w14:paraId="34910552" w14:textId="77777777" w:rsidR="00162FE3" w:rsidRPr="00143EC0" w:rsidRDefault="00162FE3" w:rsidP="00F422D3">
          <w:pPr>
            <w:pStyle w:val="Zpat0"/>
            <w:rPr>
              <w:b/>
            </w:rPr>
          </w:pPr>
          <w:r>
            <w:rPr>
              <w:b/>
            </w:rPr>
            <w:t>PŘÍLOHA č. 8</w:t>
          </w:r>
        </w:p>
        <w:p w14:paraId="3A85F05C" w14:textId="77777777" w:rsidR="00162FE3" w:rsidRDefault="00162FE3" w:rsidP="00F95FBD">
          <w:pPr>
            <w:pStyle w:val="Zpat0"/>
          </w:pPr>
          <w:r>
            <w:t>SMLOUVA O DÍLO - Zhotovení stavby</w:t>
          </w:r>
        </w:p>
      </w:tc>
    </w:tr>
  </w:tbl>
  <w:p w14:paraId="4A0DE884" w14:textId="77777777" w:rsidR="00162FE3" w:rsidRPr="00B8518B" w:rsidRDefault="00162FE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261C9DB9" w14:textId="77777777" w:rsidTr="00EB46E5">
      <w:tc>
        <w:tcPr>
          <w:tcW w:w="1361" w:type="dxa"/>
          <w:tcMar>
            <w:left w:w="0" w:type="dxa"/>
            <w:right w:w="0" w:type="dxa"/>
          </w:tcMar>
          <w:vAlign w:val="bottom"/>
        </w:tcPr>
        <w:p w14:paraId="20F2A286" w14:textId="04BC0F55" w:rsidR="00162FE3" w:rsidRPr="00B8518B" w:rsidRDefault="00162F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162FE3" w:rsidRDefault="00162FE3" w:rsidP="00B8518B">
          <w:pPr>
            <w:pStyle w:val="Zpat"/>
          </w:pPr>
        </w:p>
      </w:tc>
      <w:tc>
        <w:tcPr>
          <w:tcW w:w="425" w:type="dxa"/>
          <w:shd w:val="clear" w:color="auto" w:fill="auto"/>
          <w:tcMar>
            <w:left w:w="0" w:type="dxa"/>
            <w:right w:w="0" w:type="dxa"/>
          </w:tcMar>
        </w:tcPr>
        <w:p w14:paraId="34D48707" w14:textId="77777777" w:rsidR="00162FE3" w:rsidRDefault="00162FE3" w:rsidP="00B8518B">
          <w:pPr>
            <w:pStyle w:val="Zpat"/>
          </w:pPr>
        </w:p>
      </w:tc>
      <w:tc>
        <w:tcPr>
          <w:tcW w:w="8505" w:type="dxa"/>
        </w:tcPr>
        <w:p w14:paraId="584CE88A" w14:textId="77777777" w:rsidR="00162FE3" w:rsidRPr="00143EC0" w:rsidRDefault="00162FE3" w:rsidP="00F422D3">
          <w:pPr>
            <w:pStyle w:val="Zpat0"/>
            <w:rPr>
              <w:b/>
            </w:rPr>
          </w:pPr>
          <w:r>
            <w:rPr>
              <w:b/>
            </w:rPr>
            <w:t>PŘÍLOHA č. 9</w:t>
          </w:r>
        </w:p>
        <w:p w14:paraId="1981DD89" w14:textId="77777777" w:rsidR="00162FE3" w:rsidRDefault="00162FE3" w:rsidP="00F95FBD">
          <w:pPr>
            <w:pStyle w:val="Zpat0"/>
          </w:pPr>
          <w:r>
            <w:t>SMLOUVA O DÍLO - Zhotovení stavby</w:t>
          </w:r>
        </w:p>
      </w:tc>
    </w:tr>
  </w:tbl>
  <w:p w14:paraId="32DB8A97" w14:textId="77777777" w:rsidR="00162FE3" w:rsidRPr="00B8518B" w:rsidRDefault="00162FE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601D9866" w14:textId="77777777" w:rsidTr="00EB46E5">
      <w:tc>
        <w:tcPr>
          <w:tcW w:w="1361" w:type="dxa"/>
          <w:tcMar>
            <w:left w:w="0" w:type="dxa"/>
            <w:right w:w="0" w:type="dxa"/>
          </w:tcMar>
          <w:vAlign w:val="bottom"/>
        </w:tcPr>
        <w:p w14:paraId="0A950975" w14:textId="72A7ACC8" w:rsidR="00162FE3" w:rsidRPr="00B8518B" w:rsidRDefault="00162F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87598" w14:textId="77777777" w:rsidR="00162FE3" w:rsidRDefault="00162FE3" w:rsidP="00B8518B">
          <w:pPr>
            <w:pStyle w:val="Zpat"/>
          </w:pPr>
        </w:p>
      </w:tc>
      <w:tc>
        <w:tcPr>
          <w:tcW w:w="425" w:type="dxa"/>
          <w:shd w:val="clear" w:color="auto" w:fill="auto"/>
          <w:tcMar>
            <w:left w:w="0" w:type="dxa"/>
            <w:right w:w="0" w:type="dxa"/>
          </w:tcMar>
        </w:tcPr>
        <w:p w14:paraId="7DE40282" w14:textId="77777777" w:rsidR="00162FE3" w:rsidRDefault="00162FE3" w:rsidP="00B8518B">
          <w:pPr>
            <w:pStyle w:val="Zpat"/>
          </w:pPr>
        </w:p>
      </w:tc>
      <w:tc>
        <w:tcPr>
          <w:tcW w:w="8505" w:type="dxa"/>
        </w:tcPr>
        <w:p w14:paraId="2F414192" w14:textId="3C78A6EC" w:rsidR="00162FE3" w:rsidRPr="00143EC0" w:rsidRDefault="00162FE3" w:rsidP="00F422D3">
          <w:pPr>
            <w:pStyle w:val="Zpat0"/>
            <w:rPr>
              <w:b/>
            </w:rPr>
          </w:pPr>
          <w:r>
            <w:rPr>
              <w:b/>
            </w:rPr>
            <w:t>PŘÍLOHA č. 10</w:t>
          </w:r>
        </w:p>
        <w:p w14:paraId="757D39C1" w14:textId="77777777" w:rsidR="00162FE3" w:rsidRDefault="00162FE3" w:rsidP="00F95FBD">
          <w:pPr>
            <w:pStyle w:val="Zpat0"/>
          </w:pPr>
          <w:r>
            <w:t>SMLOUVA O DÍLO - Zhotovení stavby</w:t>
          </w:r>
        </w:p>
      </w:tc>
    </w:tr>
  </w:tbl>
  <w:p w14:paraId="6A6C617C" w14:textId="77777777" w:rsidR="00162FE3" w:rsidRPr="00B8518B" w:rsidRDefault="00162F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162FE3" w:rsidRPr="00B8518B" w:rsidRDefault="00162FE3" w:rsidP="00460660">
    <w:pPr>
      <w:pStyle w:val="Zpat"/>
      <w:rPr>
        <w:sz w:val="2"/>
        <w:szCs w:val="2"/>
      </w:rPr>
    </w:pPr>
  </w:p>
  <w:p w14:paraId="7771BF5B" w14:textId="77777777" w:rsidR="00162FE3" w:rsidRPr="00460660" w:rsidRDefault="00162FE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1EF012D0" w14:textId="77777777" w:rsidTr="00EB46E5">
      <w:tc>
        <w:tcPr>
          <w:tcW w:w="1361" w:type="dxa"/>
          <w:tcMar>
            <w:left w:w="0" w:type="dxa"/>
            <w:right w:w="0" w:type="dxa"/>
          </w:tcMar>
          <w:vAlign w:val="bottom"/>
        </w:tcPr>
        <w:p w14:paraId="4853FB22" w14:textId="26F1BDB4" w:rsidR="00162FE3" w:rsidRPr="00B8518B" w:rsidRDefault="00162F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162FE3" w:rsidRDefault="00162FE3" w:rsidP="00B8518B">
          <w:pPr>
            <w:pStyle w:val="Zpat"/>
          </w:pPr>
        </w:p>
      </w:tc>
      <w:tc>
        <w:tcPr>
          <w:tcW w:w="425" w:type="dxa"/>
          <w:shd w:val="clear" w:color="auto" w:fill="auto"/>
          <w:tcMar>
            <w:left w:w="0" w:type="dxa"/>
            <w:right w:w="0" w:type="dxa"/>
          </w:tcMar>
        </w:tcPr>
        <w:p w14:paraId="2A67FF1A" w14:textId="77777777" w:rsidR="00162FE3" w:rsidRDefault="00162FE3" w:rsidP="00B8518B">
          <w:pPr>
            <w:pStyle w:val="Zpat"/>
          </w:pPr>
        </w:p>
      </w:tc>
      <w:tc>
        <w:tcPr>
          <w:tcW w:w="8505" w:type="dxa"/>
        </w:tcPr>
        <w:p w14:paraId="72B25D1D" w14:textId="77777777" w:rsidR="00162FE3" w:rsidRPr="00143EC0" w:rsidRDefault="00162FE3" w:rsidP="00F422D3">
          <w:pPr>
            <w:pStyle w:val="Zpat0"/>
            <w:rPr>
              <w:b/>
            </w:rPr>
          </w:pPr>
          <w:r w:rsidRPr="00143EC0">
            <w:rPr>
              <w:b/>
            </w:rPr>
            <w:t>PŘÍLOHA č. 1</w:t>
          </w:r>
        </w:p>
        <w:p w14:paraId="3FAB051D" w14:textId="77777777" w:rsidR="00162FE3" w:rsidRDefault="00162FE3" w:rsidP="00F95FBD">
          <w:pPr>
            <w:pStyle w:val="Zpat0"/>
          </w:pPr>
          <w:r>
            <w:t>SMLOUVA O DÍLO - Zhotovení stavby</w:t>
          </w:r>
        </w:p>
      </w:tc>
    </w:tr>
  </w:tbl>
  <w:p w14:paraId="7B0E70E7" w14:textId="77777777" w:rsidR="00162FE3" w:rsidRPr="00B8518B" w:rsidRDefault="00162FE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41899BA1" w14:textId="77777777" w:rsidTr="00EB46E5">
      <w:tc>
        <w:tcPr>
          <w:tcW w:w="1361" w:type="dxa"/>
          <w:tcMar>
            <w:left w:w="0" w:type="dxa"/>
            <w:right w:w="0" w:type="dxa"/>
          </w:tcMar>
          <w:vAlign w:val="bottom"/>
        </w:tcPr>
        <w:p w14:paraId="76CA879E" w14:textId="793BE398" w:rsidR="00162FE3" w:rsidRPr="00B8518B" w:rsidRDefault="00162FE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162FE3" w:rsidRDefault="00162FE3" w:rsidP="005A7872">
          <w:pPr>
            <w:pStyle w:val="Zpat"/>
          </w:pPr>
        </w:p>
      </w:tc>
      <w:tc>
        <w:tcPr>
          <w:tcW w:w="425" w:type="dxa"/>
          <w:shd w:val="clear" w:color="auto" w:fill="auto"/>
          <w:tcMar>
            <w:left w:w="0" w:type="dxa"/>
            <w:right w:w="0" w:type="dxa"/>
          </w:tcMar>
        </w:tcPr>
        <w:p w14:paraId="6CF35C58" w14:textId="77777777" w:rsidR="00162FE3" w:rsidRDefault="00162FE3" w:rsidP="00B8518B">
          <w:pPr>
            <w:pStyle w:val="Zpat"/>
          </w:pPr>
        </w:p>
      </w:tc>
      <w:tc>
        <w:tcPr>
          <w:tcW w:w="8505" w:type="dxa"/>
        </w:tcPr>
        <w:p w14:paraId="4F2A7C53" w14:textId="77777777" w:rsidR="00162FE3" w:rsidRPr="00143EC0" w:rsidRDefault="00162FE3" w:rsidP="00F422D3">
          <w:pPr>
            <w:pStyle w:val="Zpat0"/>
            <w:rPr>
              <w:b/>
            </w:rPr>
          </w:pPr>
          <w:r>
            <w:rPr>
              <w:b/>
            </w:rPr>
            <w:t>PŘÍLOHA č. 2</w:t>
          </w:r>
        </w:p>
        <w:p w14:paraId="2BF06CC5" w14:textId="77777777" w:rsidR="00162FE3" w:rsidRDefault="00162FE3" w:rsidP="00F95FBD">
          <w:pPr>
            <w:pStyle w:val="Zpat0"/>
          </w:pPr>
          <w:r>
            <w:t>SMLOUVA O DÍLO - Zhotovení stavby</w:t>
          </w:r>
        </w:p>
      </w:tc>
    </w:tr>
  </w:tbl>
  <w:p w14:paraId="57245610" w14:textId="77777777" w:rsidR="00162FE3" w:rsidRPr="00B8518B" w:rsidRDefault="00162FE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173D3C10" w14:textId="77777777" w:rsidTr="00EB46E5">
      <w:tc>
        <w:tcPr>
          <w:tcW w:w="1361" w:type="dxa"/>
          <w:tcMar>
            <w:left w:w="0" w:type="dxa"/>
            <w:right w:w="0" w:type="dxa"/>
          </w:tcMar>
          <w:vAlign w:val="bottom"/>
        </w:tcPr>
        <w:p w14:paraId="1FE3753E" w14:textId="03BB183D" w:rsidR="00162FE3" w:rsidRPr="00B8518B" w:rsidRDefault="00162FE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162FE3" w:rsidRDefault="00162FE3" w:rsidP="005A7872">
          <w:pPr>
            <w:pStyle w:val="Zpat"/>
          </w:pPr>
        </w:p>
      </w:tc>
      <w:tc>
        <w:tcPr>
          <w:tcW w:w="425" w:type="dxa"/>
          <w:shd w:val="clear" w:color="auto" w:fill="auto"/>
          <w:tcMar>
            <w:left w:w="0" w:type="dxa"/>
            <w:right w:w="0" w:type="dxa"/>
          </w:tcMar>
        </w:tcPr>
        <w:p w14:paraId="79C3FD01" w14:textId="77777777" w:rsidR="00162FE3" w:rsidRDefault="00162FE3" w:rsidP="00B8518B">
          <w:pPr>
            <w:pStyle w:val="Zpat"/>
          </w:pPr>
        </w:p>
      </w:tc>
      <w:tc>
        <w:tcPr>
          <w:tcW w:w="8505" w:type="dxa"/>
        </w:tcPr>
        <w:p w14:paraId="6ECDF5F0" w14:textId="77777777" w:rsidR="00162FE3" w:rsidRPr="00143EC0" w:rsidRDefault="00162FE3" w:rsidP="00F422D3">
          <w:pPr>
            <w:pStyle w:val="Zpat0"/>
            <w:rPr>
              <w:b/>
            </w:rPr>
          </w:pPr>
          <w:r>
            <w:rPr>
              <w:b/>
            </w:rPr>
            <w:t>PŘÍLOHA č. 3</w:t>
          </w:r>
        </w:p>
        <w:p w14:paraId="6E60EBA6" w14:textId="77777777" w:rsidR="00162FE3" w:rsidRDefault="00162FE3" w:rsidP="00F95FBD">
          <w:pPr>
            <w:pStyle w:val="Zpat0"/>
          </w:pPr>
          <w:r>
            <w:t>SMLOUVA O DÍLO - Zhotovení stavby</w:t>
          </w:r>
        </w:p>
      </w:tc>
    </w:tr>
  </w:tbl>
  <w:p w14:paraId="2335F5ED" w14:textId="77777777" w:rsidR="00162FE3" w:rsidRPr="00B8518B" w:rsidRDefault="00162FE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63FC314B" w14:textId="77777777" w:rsidTr="00EB46E5">
      <w:tc>
        <w:tcPr>
          <w:tcW w:w="1361" w:type="dxa"/>
          <w:tcMar>
            <w:left w:w="0" w:type="dxa"/>
            <w:right w:w="0" w:type="dxa"/>
          </w:tcMar>
          <w:vAlign w:val="bottom"/>
        </w:tcPr>
        <w:p w14:paraId="6AB309B3" w14:textId="5A646C17" w:rsidR="00162FE3" w:rsidRPr="00B8518B" w:rsidRDefault="00162FE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162FE3" w:rsidRDefault="00162FE3" w:rsidP="005A7872">
          <w:pPr>
            <w:pStyle w:val="Zpat"/>
          </w:pPr>
        </w:p>
      </w:tc>
      <w:tc>
        <w:tcPr>
          <w:tcW w:w="425" w:type="dxa"/>
          <w:shd w:val="clear" w:color="auto" w:fill="auto"/>
          <w:tcMar>
            <w:left w:w="0" w:type="dxa"/>
            <w:right w:w="0" w:type="dxa"/>
          </w:tcMar>
        </w:tcPr>
        <w:p w14:paraId="0C500A08" w14:textId="77777777" w:rsidR="00162FE3" w:rsidRDefault="00162FE3" w:rsidP="00B8518B">
          <w:pPr>
            <w:pStyle w:val="Zpat"/>
          </w:pPr>
        </w:p>
      </w:tc>
      <w:tc>
        <w:tcPr>
          <w:tcW w:w="8505" w:type="dxa"/>
        </w:tcPr>
        <w:p w14:paraId="759D97D0" w14:textId="77777777" w:rsidR="00162FE3" w:rsidRPr="00143EC0" w:rsidRDefault="00162FE3" w:rsidP="00F422D3">
          <w:pPr>
            <w:pStyle w:val="Zpat0"/>
            <w:rPr>
              <w:b/>
            </w:rPr>
          </w:pPr>
          <w:r>
            <w:rPr>
              <w:b/>
            </w:rPr>
            <w:t>PŘÍLOHA č. 4</w:t>
          </w:r>
        </w:p>
        <w:p w14:paraId="39D60EA2" w14:textId="77777777" w:rsidR="00162FE3" w:rsidRDefault="00162FE3" w:rsidP="00F95FBD">
          <w:pPr>
            <w:pStyle w:val="Zpat0"/>
          </w:pPr>
          <w:r>
            <w:t>SMLOUVA O DÍLO - Zhotovení stavby</w:t>
          </w:r>
        </w:p>
      </w:tc>
    </w:tr>
  </w:tbl>
  <w:p w14:paraId="5CFBFF48" w14:textId="77777777" w:rsidR="00162FE3" w:rsidRPr="00B8518B" w:rsidRDefault="00162FE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3636E04C" w14:textId="77777777" w:rsidTr="00EB46E5">
      <w:tc>
        <w:tcPr>
          <w:tcW w:w="1361" w:type="dxa"/>
          <w:tcMar>
            <w:left w:w="0" w:type="dxa"/>
            <w:right w:w="0" w:type="dxa"/>
          </w:tcMar>
          <w:vAlign w:val="bottom"/>
        </w:tcPr>
        <w:p w14:paraId="47410675" w14:textId="058A4B07" w:rsidR="00162FE3" w:rsidRPr="00B8518B" w:rsidRDefault="00162FE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162FE3" w:rsidRDefault="00162FE3" w:rsidP="005A7872">
          <w:pPr>
            <w:pStyle w:val="Zpat"/>
          </w:pPr>
        </w:p>
      </w:tc>
      <w:tc>
        <w:tcPr>
          <w:tcW w:w="425" w:type="dxa"/>
          <w:shd w:val="clear" w:color="auto" w:fill="auto"/>
          <w:tcMar>
            <w:left w:w="0" w:type="dxa"/>
            <w:right w:w="0" w:type="dxa"/>
          </w:tcMar>
        </w:tcPr>
        <w:p w14:paraId="668FC19A" w14:textId="77777777" w:rsidR="00162FE3" w:rsidRDefault="00162FE3" w:rsidP="00B8518B">
          <w:pPr>
            <w:pStyle w:val="Zpat"/>
          </w:pPr>
        </w:p>
      </w:tc>
      <w:tc>
        <w:tcPr>
          <w:tcW w:w="8505" w:type="dxa"/>
        </w:tcPr>
        <w:p w14:paraId="34032469" w14:textId="77777777" w:rsidR="00162FE3" w:rsidRPr="00143EC0" w:rsidRDefault="00162FE3" w:rsidP="00F422D3">
          <w:pPr>
            <w:pStyle w:val="Zpat0"/>
            <w:rPr>
              <w:b/>
            </w:rPr>
          </w:pPr>
          <w:r>
            <w:rPr>
              <w:b/>
            </w:rPr>
            <w:t>PŘÍLOHA č. 5</w:t>
          </w:r>
        </w:p>
        <w:p w14:paraId="7798A675" w14:textId="77777777" w:rsidR="00162FE3" w:rsidRDefault="00162FE3" w:rsidP="00F95FBD">
          <w:pPr>
            <w:pStyle w:val="Zpat0"/>
          </w:pPr>
          <w:r>
            <w:t>SMLOUVA O DÍLO - Zhotovení stavby</w:t>
          </w:r>
        </w:p>
      </w:tc>
    </w:tr>
  </w:tbl>
  <w:p w14:paraId="72479EF2" w14:textId="77777777" w:rsidR="00162FE3" w:rsidRPr="00B8518B" w:rsidRDefault="00162FE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54330701" w14:textId="77777777" w:rsidTr="00EB46E5">
      <w:tc>
        <w:tcPr>
          <w:tcW w:w="1361" w:type="dxa"/>
          <w:tcMar>
            <w:left w:w="0" w:type="dxa"/>
            <w:right w:w="0" w:type="dxa"/>
          </w:tcMar>
          <w:vAlign w:val="bottom"/>
        </w:tcPr>
        <w:p w14:paraId="449A5921" w14:textId="2FF9EBD3" w:rsidR="00162FE3" w:rsidRPr="00B8518B" w:rsidRDefault="00162FE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162FE3" w:rsidRDefault="00162FE3" w:rsidP="005A7872">
          <w:pPr>
            <w:pStyle w:val="Zpat"/>
          </w:pPr>
        </w:p>
      </w:tc>
      <w:tc>
        <w:tcPr>
          <w:tcW w:w="425" w:type="dxa"/>
          <w:shd w:val="clear" w:color="auto" w:fill="auto"/>
          <w:tcMar>
            <w:left w:w="0" w:type="dxa"/>
            <w:right w:w="0" w:type="dxa"/>
          </w:tcMar>
        </w:tcPr>
        <w:p w14:paraId="4E22C5BF" w14:textId="77777777" w:rsidR="00162FE3" w:rsidRDefault="00162FE3" w:rsidP="00B8518B">
          <w:pPr>
            <w:pStyle w:val="Zpat"/>
          </w:pPr>
        </w:p>
      </w:tc>
      <w:tc>
        <w:tcPr>
          <w:tcW w:w="8505" w:type="dxa"/>
        </w:tcPr>
        <w:p w14:paraId="27090715" w14:textId="77777777" w:rsidR="00162FE3" w:rsidRPr="00143EC0" w:rsidRDefault="00162FE3" w:rsidP="00F422D3">
          <w:pPr>
            <w:pStyle w:val="Zpat0"/>
            <w:rPr>
              <w:b/>
            </w:rPr>
          </w:pPr>
          <w:r>
            <w:rPr>
              <w:b/>
            </w:rPr>
            <w:t>PŘÍLOHA č. 6</w:t>
          </w:r>
        </w:p>
        <w:p w14:paraId="20616A2D" w14:textId="77777777" w:rsidR="00162FE3" w:rsidRDefault="00162FE3" w:rsidP="00F95FBD">
          <w:pPr>
            <w:pStyle w:val="Zpat0"/>
          </w:pPr>
          <w:r>
            <w:t>SMLOUVA O DÍLO - Zhotovení stavby</w:t>
          </w:r>
        </w:p>
      </w:tc>
    </w:tr>
  </w:tbl>
  <w:p w14:paraId="44A09638" w14:textId="77777777" w:rsidR="00162FE3" w:rsidRPr="00B8518B" w:rsidRDefault="00162FE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E3" w14:paraId="11630051" w14:textId="77777777" w:rsidTr="00EB46E5">
      <w:tc>
        <w:tcPr>
          <w:tcW w:w="1361" w:type="dxa"/>
          <w:tcMar>
            <w:left w:w="0" w:type="dxa"/>
            <w:right w:w="0" w:type="dxa"/>
          </w:tcMar>
          <w:vAlign w:val="bottom"/>
        </w:tcPr>
        <w:p w14:paraId="70E20AA0" w14:textId="350EA27B" w:rsidR="00162FE3" w:rsidRPr="00B8518B" w:rsidRDefault="00162FE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162FE3" w:rsidRDefault="00162FE3" w:rsidP="005A7872">
          <w:pPr>
            <w:pStyle w:val="Zpat"/>
          </w:pPr>
        </w:p>
      </w:tc>
      <w:tc>
        <w:tcPr>
          <w:tcW w:w="425" w:type="dxa"/>
          <w:shd w:val="clear" w:color="auto" w:fill="auto"/>
          <w:tcMar>
            <w:left w:w="0" w:type="dxa"/>
            <w:right w:w="0" w:type="dxa"/>
          </w:tcMar>
        </w:tcPr>
        <w:p w14:paraId="6E438B77" w14:textId="77777777" w:rsidR="00162FE3" w:rsidRDefault="00162FE3" w:rsidP="00B8518B">
          <w:pPr>
            <w:pStyle w:val="Zpat"/>
          </w:pPr>
        </w:p>
      </w:tc>
      <w:tc>
        <w:tcPr>
          <w:tcW w:w="8505" w:type="dxa"/>
        </w:tcPr>
        <w:p w14:paraId="304A4F44" w14:textId="77777777" w:rsidR="00162FE3" w:rsidRPr="00143EC0" w:rsidRDefault="00162FE3" w:rsidP="00F422D3">
          <w:pPr>
            <w:pStyle w:val="Zpat0"/>
            <w:rPr>
              <w:b/>
            </w:rPr>
          </w:pPr>
          <w:r>
            <w:rPr>
              <w:b/>
            </w:rPr>
            <w:t>PŘÍLOHA č. 7</w:t>
          </w:r>
        </w:p>
        <w:p w14:paraId="2DCFA112" w14:textId="77777777" w:rsidR="00162FE3" w:rsidRDefault="00162FE3" w:rsidP="00F95FBD">
          <w:pPr>
            <w:pStyle w:val="Zpat0"/>
          </w:pPr>
          <w:r>
            <w:t>SMLOUVA O DÍLO - Zhotovení stavby</w:t>
          </w:r>
        </w:p>
      </w:tc>
    </w:tr>
  </w:tbl>
  <w:p w14:paraId="1E0FCF90" w14:textId="77777777" w:rsidR="00162FE3" w:rsidRPr="00B8518B" w:rsidRDefault="00162FE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DBF45" w14:textId="77777777" w:rsidR="00A17DAD" w:rsidRDefault="00A17DAD" w:rsidP="00962258">
      <w:pPr>
        <w:spacing w:after="0" w:line="240" w:lineRule="auto"/>
      </w:pPr>
      <w:r>
        <w:separator/>
      </w:r>
    </w:p>
  </w:footnote>
  <w:footnote w:type="continuationSeparator" w:id="0">
    <w:p w14:paraId="4963AC07" w14:textId="77777777" w:rsidR="00A17DAD" w:rsidRDefault="00A17D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FE3" w14:paraId="6E262D6E" w14:textId="77777777" w:rsidTr="00C02D0A">
      <w:trPr>
        <w:trHeight w:hRule="exact" w:val="454"/>
      </w:trPr>
      <w:tc>
        <w:tcPr>
          <w:tcW w:w="1361" w:type="dxa"/>
          <w:tcMar>
            <w:top w:w="57" w:type="dxa"/>
            <w:left w:w="0" w:type="dxa"/>
            <w:right w:w="0" w:type="dxa"/>
          </w:tcMar>
        </w:tcPr>
        <w:p w14:paraId="370FF98C" w14:textId="77777777" w:rsidR="00162FE3" w:rsidRPr="00B8518B" w:rsidRDefault="00162FE3" w:rsidP="00523EA7">
          <w:pPr>
            <w:pStyle w:val="Zpat"/>
            <w:rPr>
              <w:rStyle w:val="slostrnky"/>
            </w:rPr>
          </w:pPr>
        </w:p>
      </w:tc>
      <w:tc>
        <w:tcPr>
          <w:tcW w:w="3458" w:type="dxa"/>
          <w:shd w:val="clear" w:color="auto" w:fill="auto"/>
          <w:tcMar>
            <w:top w:w="57" w:type="dxa"/>
            <w:left w:w="0" w:type="dxa"/>
            <w:right w:w="0" w:type="dxa"/>
          </w:tcMar>
        </w:tcPr>
        <w:p w14:paraId="7AE52E45" w14:textId="77777777" w:rsidR="00162FE3" w:rsidRDefault="00162FE3" w:rsidP="00523EA7">
          <w:pPr>
            <w:pStyle w:val="Zpat"/>
          </w:pPr>
        </w:p>
      </w:tc>
      <w:tc>
        <w:tcPr>
          <w:tcW w:w="5698" w:type="dxa"/>
          <w:shd w:val="clear" w:color="auto" w:fill="auto"/>
          <w:tcMar>
            <w:top w:w="57" w:type="dxa"/>
            <w:left w:w="0" w:type="dxa"/>
            <w:right w:w="0" w:type="dxa"/>
          </w:tcMar>
        </w:tcPr>
        <w:p w14:paraId="452D1908" w14:textId="77777777" w:rsidR="00162FE3" w:rsidRPr="00D6163D" w:rsidRDefault="00162FE3" w:rsidP="00D6163D">
          <w:pPr>
            <w:pStyle w:val="Druhdokumentu"/>
          </w:pPr>
        </w:p>
      </w:tc>
    </w:tr>
  </w:tbl>
  <w:p w14:paraId="49A9D9E2" w14:textId="77777777" w:rsidR="00162FE3" w:rsidRPr="00D6163D" w:rsidRDefault="00162F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FE3" w14:paraId="345D8B14" w14:textId="77777777" w:rsidTr="00B22106">
      <w:trPr>
        <w:trHeight w:hRule="exact" w:val="936"/>
      </w:trPr>
      <w:tc>
        <w:tcPr>
          <w:tcW w:w="1361" w:type="dxa"/>
          <w:tcMar>
            <w:left w:w="0" w:type="dxa"/>
            <w:right w:w="0" w:type="dxa"/>
          </w:tcMar>
        </w:tcPr>
        <w:p w14:paraId="301AC28D" w14:textId="77777777" w:rsidR="00162FE3" w:rsidRPr="00B8518B" w:rsidRDefault="00162FE3" w:rsidP="00FC6389">
          <w:pPr>
            <w:pStyle w:val="Zpat"/>
            <w:rPr>
              <w:rStyle w:val="slostrnky"/>
            </w:rPr>
          </w:pPr>
        </w:p>
      </w:tc>
      <w:tc>
        <w:tcPr>
          <w:tcW w:w="3458" w:type="dxa"/>
          <w:shd w:val="clear" w:color="auto" w:fill="auto"/>
          <w:tcMar>
            <w:left w:w="0" w:type="dxa"/>
            <w:right w:w="0" w:type="dxa"/>
          </w:tcMar>
        </w:tcPr>
        <w:p w14:paraId="0DA678BD" w14:textId="77777777" w:rsidR="00162FE3" w:rsidRDefault="00162FE3" w:rsidP="00FC6389">
          <w:pPr>
            <w:pStyle w:val="Zpat"/>
          </w:pPr>
        </w:p>
      </w:tc>
      <w:tc>
        <w:tcPr>
          <w:tcW w:w="5756" w:type="dxa"/>
          <w:shd w:val="clear" w:color="auto" w:fill="auto"/>
          <w:tcMar>
            <w:left w:w="0" w:type="dxa"/>
            <w:right w:w="0" w:type="dxa"/>
          </w:tcMar>
        </w:tcPr>
        <w:p w14:paraId="46729226" w14:textId="77777777" w:rsidR="00162FE3" w:rsidRPr="00D6163D" w:rsidRDefault="00162FE3" w:rsidP="00FC6389">
          <w:pPr>
            <w:pStyle w:val="Druhdokumentu"/>
          </w:pPr>
        </w:p>
      </w:tc>
    </w:tr>
    <w:tr w:rsidR="00162FE3" w14:paraId="607A3E60" w14:textId="77777777" w:rsidTr="00B22106">
      <w:trPr>
        <w:trHeight w:hRule="exact" w:val="936"/>
      </w:trPr>
      <w:tc>
        <w:tcPr>
          <w:tcW w:w="1361" w:type="dxa"/>
          <w:tcMar>
            <w:left w:w="0" w:type="dxa"/>
            <w:right w:w="0" w:type="dxa"/>
          </w:tcMar>
        </w:tcPr>
        <w:p w14:paraId="03AD5EDA" w14:textId="77777777" w:rsidR="00162FE3" w:rsidRPr="00B8518B" w:rsidRDefault="00162FE3" w:rsidP="00FC6389">
          <w:pPr>
            <w:pStyle w:val="Zpat"/>
            <w:rPr>
              <w:rStyle w:val="slostrnky"/>
            </w:rPr>
          </w:pPr>
        </w:p>
      </w:tc>
      <w:tc>
        <w:tcPr>
          <w:tcW w:w="3458" w:type="dxa"/>
          <w:shd w:val="clear" w:color="auto" w:fill="auto"/>
          <w:tcMar>
            <w:left w:w="0" w:type="dxa"/>
            <w:right w:w="0" w:type="dxa"/>
          </w:tcMar>
        </w:tcPr>
        <w:p w14:paraId="2D1C89D8" w14:textId="77777777" w:rsidR="00162FE3" w:rsidRDefault="00162FE3" w:rsidP="00FC6389">
          <w:pPr>
            <w:pStyle w:val="Zpat"/>
          </w:pPr>
        </w:p>
      </w:tc>
      <w:tc>
        <w:tcPr>
          <w:tcW w:w="5756" w:type="dxa"/>
          <w:shd w:val="clear" w:color="auto" w:fill="auto"/>
          <w:tcMar>
            <w:left w:w="0" w:type="dxa"/>
            <w:right w:w="0" w:type="dxa"/>
          </w:tcMar>
        </w:tcPr>
        <w:p w14:paraId="3AE0E33C" w14:textId="77777777" w:rsidR="00162FE3" w:rsidRPr="00D6163D" w:rsidRDefault="00162FE3" w:rsidP="00FC6389">
          <w:pPr>
            <w:pStyle w:val="Druhdokumentu"/>
          </w:pPr>
        </w:p>
      </w:tc>
    </w:tr>
  </w:tbl>
  <w:p w14:paraId="4CB7D0F3" w14:textId="77777777" w:rsidR="00162FE3" w:rsidRPr="00D6163D" w:rsidRDefault="00162FE3"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162FE3" w:rsidRPr="00460660" w:rsidRDefault="00162FE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FE3" w14:paraId="1A18F895" w14:textId="77777777" w:rsidTr="00C02D0A">
      <w:trPr>
        <w:trHeight w:hRule="exact" w:val="454"/>
      </w:trPr>
      <w:tc>
        <w:tcPr>
          <w:tcW w:w="1361" w:type="dxa"/>
          <w:tcMar>
            <w:top w:w="57" w:type="dxa"/>
            <w:left w:w="0" w:type="dxa"/>
            <w:right w:w="0" w:type="dxa"/>
          </w:tcMar>
        </w:tcPr>
        <w:p w14:paraId="2B002D65" w14:textId="77777777" w:rsidR="00162FE3" w:rsidRPr="00B8518B" w:rsidRDefault="00162FE3" w:rsidP="00523EA7">
          <w:pPr>
            <w:pStyle w:val="Zpat"/>
            <w:rPr>
              <w:rStyle w:val="slostrnky"/>
            </w:rPr>
          </w:pPr>
        </w:p>
      </w:tc>
      <w:tc>
        <w:tcPr>
          <w:tcW w:w="3458" w:type="dxa"/>
          <w:shd w:val="clear" w:color="auto" w:fill="auto"/>
          <w:tcMar>
            <w:top w:w="57" w:type="dxa"/>
            <w:left w:w="0" w:type="dxa"/>
            <w:right w:w="0" w:type="dxa"/>
          </w:tcMar>
        </w:tcPr>
        <w:p w14:paraId="40DA56F4" w14:textId="77777777" w:rsidR="00162FE3" w:rsidRDefault="00162FE3" w:rsidP="00523EA7">
          <w:pPr>
            <w:pStyle w:val="Zpat"/>
          </w:pPr>
        </w:p>
      </w:tc>
      <w:tc>
        <w:tcPr>
          <w:tcW w:w="5698" w:type="dxa"/>
          <w:shd w:val="clear" w:color="auto" w:fill="auto"/>
          <w:tcMar>
            <w:top w:w="57" w:type="dxa"/>
            <w:left w:w="0" w:type="dxa"/>
            <w:right w:w="0" w:type="dxa"/>
          </w:tcMar>
        </w:tcPr>
        <w:p w14:paraId="1346B1A0" w14:textId="77777777" w:rsidR="00162FE3" w:rsidRPr="00D6163D" w:rsidRDefault="00162FE3" w:rsidP="00D6163D">
          <w:pPr>
            <w:pStyle w:val="Druhdokumentu"/>
          </w:pPr>
        </w:p>
      </w:tc>
    </w:tr>
  </w:tbl>
  <w:p w14:paraId="4B051B1C" w14:textId="77777777" w:rsidR="00162FE3" w:rsidRPr="00D6163D" w:rsidRDefault="00162FE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FE3" w14:paraId="7126B688" w14:textId="77777777" w:rsidTr="00C02D0A">
      <w:trPr>
        <w:trHeight w:hRule="exact" w:val="454"/>
      </w:trPr>
      <w:tc>
        <w:tcPr>
          <w:tcW w:w="1361" w:type="dxa"/>
          <w:tcMar>
            <w:top w:w="57" w:type="dxa"/>
            <w:left w:w="0" w:type="dxa"/>
            <w:right w:w="0" w:type="dxa"/>
          </w:tcMar>
        </w:tcPr>
        <w:p w14:paraId="6308D651" w14:textId="77777777" w:rsidR="00162FE3" w:rsidRPr="00B8518B" w:rsidRDefault="00162FE3" w:rsidP="00523EA7">
          <w:pPr>
            <w:pStyle w:val="Zpat"/>
            <w:rPr>
              <w:rStyle w:val="slostrnky"/>
            </w:rPr>
          </w:pPr>
        </w:p>
      </w:tc>
      <w:tc>
        <w:tcPr>
          <w:tcW w:w="3458" w:type="dxa"/>
          <w:shd w:val="clear" w:color="auto" w:fill="auto"/>
          <w:tcMar>
            <w:top w:w="57" w:type="dxa"/>
            <w:left w:w="0" w:type="dxa"/>
            <w:right w:w="0" w:type="dxa"/>
          </w:tcMar>
        </w:tcPr>
        <w:p w14:paraId="6512DE08" w14:textId="77777777" w:rsidR="00162FE3" w:rsidRDefault="00162FE3" w:rsidP="00523EA7">
          <w:pPr>
            <w:pStyle w:val="Zpat"/>
          </w:pPr>
        </w:p>
      </w:tc>
      <w:tc>
        <w:tcPr>
          <w:tcW w:w="5698" w:type="dxa"/>
          <w:shd w:val="clear" w:color="auto" w:fill="auto"/>
          <w:tcMar>
            <w:top w:w="57" w:type="dxa"/>
            <w:left w:w="0" w:type="dxa"/>
            <w:right w:w="0" w:type="dxa"/>
          </w:tcMar>
        </w:tcPr>
        <w:p w14:paraId="1FDCB55F" w14:textId="77777777" w:rsidR="00162FE3" w:rsidRPr="00D6163D" w:rsidRDefault="00162FE3" w:rsidP="00D6163D">
          <w:pPr>
            <w:pStyle w:val="Druhdokumentu"/>
          </w:pPr>
        </w:p>
      </w:tc>
    </w:tr>
  </w:tbl>
  <w:p w14:paraId="75356202" w14:textId="77777777" w:rsidR="00162FE3" w:rsidRPr="00D6163D" w:rsidRDefault="00162FE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FE3" w14:paraId="54B3F01A" w14:textId="77777777" w:rsidTr="00C02D0A">
      <w:trPr>
        <w:trHeight w:hRule="exact" w:val="454"/>
      </w:trPr>
      <w:tc>
        <w:tcPr>
          <w:tcW w:w="1361" w:type="dxa"/>
          <w:tcMar>
            <w:top w:w="57" w:type="dxa"/>
            <w:left w:w="0" w:type="dxa"/>
            <w:right w:w="0" w:type="dxa"/>
          </w:tcMar>
        </w:tcPr>
        <w:p w14:paraId="445149F6" w14:textId="77777777" w:rsidR="00162FE3" w:rsidRPr="00B8518B" w:rsidRDefault="00162FE3" w:rsidP="00523EA7">
          <w:pPr>
            <w:pStyle w:val="Zpat"/>
            <w:rPr>
              <w:rStyle w:val="slostrnky"/>
            </w:rPr>
          </w:pPr>
        </w:p>
      </w:tc>
      <w:tc>
        <w:tcPr>
          <w:tcW w:w="3458" w:type="dxa"/>
          <w:shd w:val="clear" w:color="auto" w:fill="auto"/>
          <w:tcMar>
            <w:top w:w="57" w:type="dxa"/>
            <w:left w:w="0" w:type="dxa"/>
            <w:right w:w="0" w:type="dxa"/>
          </w:tcMar>
        </w:tcPr>
        <w:p w14:paraId="7D8F323D" w14:textId="77777777" w:rsidR="00162FE3" w:rsidRDefault="00162FE3" w:rsidP="00523EA7">
          <w:pPr>
            <w:pStyle w:val="Zpat"/>
          </w:pPr>
        </w:p>
      </w:tc>
      <w:tc>
        <w:tcPr>
          <w:tcW w:w="5698" w:type="dxa"/>
          <w:shd w:val="clear" w:color="auto" w:fill="auto"/>
          <w:tcMar>
            <w:top w:w="57" w:type="dxa"/>
            <w:left w:w="0" w:type="dxa"/>
            <w:right w:w="0" w:type="dxa"/>
          </w:tcMar>
        </w:tcPr>
        <w:p w14:paraId="7987401F" w14:textId="77777777" w:rsidR="00162FE3" w:rsidRPr="00D6163D" w:rsidRDefault="00162FE3" w:rsidP="00D6163D">
          <w:pPr>
            <w:pStyle w:val="Druhdokumentu"/>
          </w:pPr>
        </w:p>
      </w:tc>
    </w:tr>
  </w:tbl>
  <w:p w14:paraId="160F059E" w14:textId="77777777" w:rsidR="00162FE3" w:rsidRPr="00D6163D" w:rsidRDefault="00162FE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FE3" w14:paraId="606D6CFF" w14:textId="77777777" w:rsidTr="00C02D0A">
      <w:trPr>
        <w:trHeight w:hRule="exact" w:val="454"/>
      </w:trPr>
      <w:tc>
        <w:tcPr>
          <w:tcW w:w="1361" w:type="dxa"/>
          <w:tcMar>
            <w:top w:w="57" w:type="dxa"/>
            <w:left w:w="0" w:type="dxa"/>
            <w:right w:w="0" w:type="dxa"/>
          </w:tcMar>
        </w:tcPr>
        <w:p w14:paraId="4FEDD91B" w14:textId="77777777" w:rsidR="00162FE3" w:rsidRPr="00B8518B" w:rsidRDefault="00162FE3" w:rsidP="00523EA7">
          <w:pPr>
            <w:pStyle w:val="Zpat"/>
            <w:rPr>
              <w:rStyle w:val="slostrnky"/>
            </w:rPr>
          </w:pPr>
        </w:p>
      </w:tc>
      <w:tc>
        <w:tcPr>
          <w:tcW w:w="3458" w:type="dxa"/>
          <w:shd w:val="clear" w:color="auto" w:fill="auto"/>
          <w:tcMar>
            <w:top w:w="57" w:type="dxa"/>
            <w:left w:w="0" w:type="dxa"/>
            <w:right w:w="0" w:type="dxa"/>
          </w:tcMar>
        </w:tcPr>
        <w:p w14:paraId="72AEC463" w14:textId="77777777" w:rsidR="00162FE3" w:rsidRDefault="00162FE3" w:rsidP="00523EA7">
          <w:pPr>
            <w:pStyle w:val="Zpat"/>
          </w:pPr>
        </w:p>
      </w:tc>
      <w:tc>
        <w:tcPr>
          <w:tcW w:w="5698" w:type="dxa"/>
          <w:shd w:val="clear" w:color="auto" w:fill="auto"/>
          <w:tcMar>
            <w:top w:w="57" w:type="dxa"/>
            <w:left w:w="0" w:type="dxa"/>
            <w:right w:w="0" w:type="dxa"/>
          </w:tcMar>
        </w:tcPr>
        <w:p w14:paraId="35B0F32A" w14:textId="77777777" w:rsidR="00162FE3" w:rsidRPr="00D6163D" w:rsidRDefault="00162FE3" w:rsidP="00D6163D">
          <w:pPr>
            <w:pStyle w:val="Druhdokumentu"/>
          </w:pPr>
        </w:p>
      </w:tc>
    </w:tr>
  </w:tbl>
  <w:p w14:paraId="60FB4B33" w14:textId="77777777" w:rsidR="00162FE3" w:rsidRPr="00D6163D" w:rsidRDefault="00162FE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E25"/>
    <w:multiLevelType w:val="multilevel"/>
    <w:tmpl w:val="BE124A70"/>
    <w:lvl w:ilvl="0">
      <w:numFmt w:val="bullet"/>
      <w:lvlText w:val="-"/>
      <w:lvlJc w:val="left"/>
      <w:pPr>
        <w:tabs>
          <w:tab w:val="num" w:pos="1077"/>
        </w:tabs>
        <w:ind w:left="1077" w:hanging="340"/>
      </w:pPr>
      <w:rPr>
        <w:rFonts w:ascii="Verdana" w:eastAsiaTheme="minorHAnsi" w:hAnsi="Verdana" w:cs="Aria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97439C2"/>
    <w:multiLevelType w:val="multilevel"/>
    <w:tmpl w:val="336051CE"/>
    <w:lvl w:ilvl="0">
      <w:numFmt w:val="bullet"/>
      <w:lvlText w:val="-"/>
      <w:lvlJc w:val="left"/>
      <w:pPr>
        <w:tabs>
          <w:tab w:val="num" w:pos="1077"/>
        </w:tabs>
        <w:ind w:left="1077" w:hanging="340"/>
      </w:pPr>
      <w:rPr>
        <w:rFonts w:ascii="Verdana" w:eastAsiaTheme="minorHAnsi" w:hAnsi="Verdana" w:cs="Aria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084F89"/>
    <w:multiLevelType w:val="hybridMultilevel"/>
    <w:tmpl w:val="76D2E43E"/>
    <w:lvl w:ilvl="0" w:tplc="170230FE">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0"/>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18"/>
  </w:num>
  <w:num w:numId="9">
    <w:abstractNumId w:val="1"/>
  </w:num>
  <w:num w:numId="10">
    <w:abstractNumId w:val="4"/>
  </w:num>
  <w:num w:numId="11">
    <w:abstractNumId w:val="21"/>
  </w:num>
  <w:num w:numId="12">
    <w:abstractNumId w:val="1"/>
  </w:num>
  <w:num w:numId="13">
    <w:abstractNumId w:val="4"/>
  </w:num>
  <w:num w:numId="14">
    <w:abstractNumId w:val="4"/>
  </w:num>
  <w:num w:numId="15">
    <w:abstractNumId w:val="12"/>
  </w:num>
  <w:num w:numId="16">
    <w:abstractNumId w:val="12"/>
  </w:num>
  <w:num w:numId="17">
    <w:abstractNumId w:val="12"/>
  </w:num>
  <w:num w:numId="18">
    <w:abstractNumId w:val="16"/>
  </w:num>
  <w:num w:numId="19">
    <w:abstractNumId w:val="16"/>
  </w:num>
  <w:num w:numId="20">
    <w:abstractNumId w:val="16"/>
  </w:num>
  <w:num w:numId="21">
    <w:abstractNumId w:val="18"/>
  </w:num>
  <w:num w:numId="22">
    <w:abstractNumId w:val="1"/>
  </w:num>
  <w:num w:numId="23">
    <w:abstractNumId w:val="1"/>
  </w:num>
  <w:num w:numId="24">
    <w:abstractNumId w:val="4"/>
  </w:num>
  <w:num w:numId="25">
    <w:abstractNumId w:val="4"/>
  </w:num>
  <w:num w:numId="26">
    <w:abstractNumId w:val="21"/>
  </w:num>
  <w:num w:numId="27">
    <w:abstractNumId w:val="14"/>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9"/>
  </w:num>
  <w:num w:numId="39">
    <w:abstractNumId w:val="9"/>
  </w:num>
  <w:num w:numId="40">
    <w:abstractNumId w:val="6"/>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DFC"/>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0F57A0"/>
    <w:rsid w:val="00112864"/>
    <w:rsid w:val="00114472"/>
    <w:rsid w:val="00114988"/>
    <w:rsid w:val="00115069"/>
    <w:rsid w:val="001150F2"/>
    <w:rsid w:val="00121C3E"/>
    <w:rsid w:val="0013637D"/>
    <w:rsid w:val="00143EC0"/>
    <w:rsid w:val="00162FE3"/>
    <w:rsid w:val="00164996"/>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1588"/>
    <w:rsid w:val="002E5C7B"/>
    <w:rsid w:val="002F4333"/>
    <w:rsid w:val="002F63E0"/>
    <w:rsid w:val="0030227D"/>
    <w:rsid w:val="00327EEF"/>
    <w:rsid w:val="0033239F"/>
    <w:rsid w:val="0034274B"/>
    <w:rsid w:val="0034719F"/>
    <w:rsid w:val="00350A35"/>
    <w:rsid w:val="003571D8"/>
    <w:rsid w:val="00357BC6"/>
    <w:rsid w:val="00361422"/>
    <w:rsid w:val="0037545D"/>
    <w:rsid w:val="00381EFC"/>
    <w:rsid w:val="00392910"/>
    <w:rsid w:val="00392EB6"/>
    <w:rsid w:val="003956C6"/>
    <w:rsid w:val="00396B77"/>
    <w:rsid w:val="003A197F"/>
    <w:rsid w:val="003A407B"/>
    <w:rsid w:val="003C175E"/>
    <w:rsid w:val="003C33F2"/>
    <w:rsid w:val="003C7C69"/>
    <w:rsid w:val="003D756E"/>
    <w:rsid w:val="003E420D"/>
    <w:rsid w:val="003E4C13"/>
    <w:rsid w:val="004078F3"/>
    <w:rsid w:val="004130EE"/>
    <w:rsid w:val="004270AD"/>
    <w:rsid w:val="00427794"/>
    <w:rsid w:val="00450F07"/>
    <w:rsid w:val="00453CD3"/>
    <w:rsid w:val="0046002F"/>
    <w:rsid w:val="00460660"/>
    <w:rsid w:val="00464BA9"/>
    <w:rsid w:val="00483969"/>
    <w:rsid w:val="00485CE8"/>
    <w:rsid w:val="00486107"/>
    <w:rsid w:val="00491827"/>
    <w:rsid w:val="004949F1"/>
    <w:rsid w:val="00497BD9"/>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4D5B"/>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35190"/>
    <w:rsid w:val="00643C10"/>
    <w:rsid w:val="0065610E"/>
    <w:rsid w:val="00660AD3"/>
    <w:rsid w:val="00660B4C"/>
    <w:rsid w:val="006776B6"/>
    <w:rsid w:val="00693150"/>
    <w:rsid w:val="006A5570"/>
    <w:rsid w:val="006A689C"/>
    <w:rsid w:val="006B0615"/>
    <w:rsid w:val="006B3D79"/>
    <w:rsid w:val="006B6FE4"/>
    <w:rsid w:val="006C0BB6"/>
    <w:rsid w:val="006C2343"/>
    <w:rsid w:val="006C442A"/>
    <w:rsid w:val="006C490F"/>
    <w:rsid w:val="006D0DA4"/>
    <w:rsid w:val="006D3D66"/>
    <w:rsid w:val="006E0578"/>
    <w:rsid w:val="006E314D"/>
    <w:rsid w:val="006F55D9"/>
    <w:rsid w:val="00710723"/>
    <w:rsid w:val="007145F3"/>
    <w:rsid w:val="0072316D"/>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27B2E"/>
    <w:rsid w:val="00845B7F"/>
    <w:rsid w:val="00846789"/>
    <w:rsid w:val="0085483E"/>
    <w:rsid w:val="00866994"/>
    <w:rsid w:val="00884F59"/>
    <w:rsid w:val="008A030F"/>
    <w:rsid w:val="008A0E9A"/>
    <w:rsid w:val="008A3568"/>
    <w:rsid w:val="008B0816"/>
    <w:rsid w:val="008C50F3"/>
    <w:rsid w:val="008C7EFE"/>
    <w:rsid w:val="008D03B9"/>
    <w:rsid w:val="008D30C7"/>
    <w:rsid w:val="008D7ED3"/>
    <w:rsid w:val="008E3C99"/>
    <w:rsid w:val="008F18D6"/>
    <w:rsid w:val="008F2C9B"/>
    <w:rsid w:val="008F797B"/>
    <w:rsid w:val="00904780"/>
    <w:rsid w:val="0090635B"/>
    <w:rsid w:val="00922385"/>
    <w:rsid w:val="009223DF"/>
    <w:rsid w:val="00930B25"/>
    <w:rsid w:val="00936091"/>
    <w:rsid w:val="00940D8A"/>
    <w:rsid w:val="00962258"/>
    <w:rsid w:val="009678B7"/>
    <w:rsid w:val="00974A05"/>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17DAD"/>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EE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C66D1"/>
    <w:rsid w:val="00BD475C"/>
    <w:rsid w:val="00BD50D7"/>
    <w:rsid w:val="00BD7E91"/>
    <w:rsid w:val="00BD7F0D"/>
    <w:rsid w:val="00C02D0A"/>
    <w:rsid w:val="00C03A6E"/>
    <w:rsid w:val="00C1242D"/>
    <w:rsid w:val="00C226C0"/>
    <w:rsid w:val="00C252C4"/>
    <w:rsid w:val="00C26A57"/>
    <w:rsid w:val="00C37459"/>
    <w:rsid w:val="00C40B7A"/>
    <w:rsid w:val="00C42FE6"/>
    <w:rsid w:val="00C44F6A"/>
    <w:rsid w:val="00C45470"/>
    <w:rsid w:val="00C55CEB"/>
    <w:rsid w:val="00C6198E"/>
    <w:rsid w:val="00C708EA"/>
    <w:rsid w:val="00C778A5"/>
    <w:rsid w:val="00C8470B"/>
    <w:rsid w:val="00C95162"/>
    <w:rsid w:val="00CB4F6D"/>
    <w:rsid w:val="00CB6A37"/>
    <w:rsid w:val="00CB7684"/>
    <w:rsid w:val="00CC7C8F"/>
    <w:rsid w:val="00CD1FC4"/>
    <w:rsid w:val="00D034A0"/>
    <w:rsid w:val="00D1366C"/>
    <w:rsid w:val="00D21061"/>
    <w:rsid w:val="00D32554"/>
    <w:rsid w:val="00D4108E"/>
    <w:rsid w:val="00D4328E"/>
    <w:rsid w:val="00D4394C"/>
    <w:rsid w:val="00D476D4"/>
    <w:rsid w:val="00D6163D"/>
    <w:rsid w:val="00D61A16"/>
    <w:rsid w:val="00D66AF8"/>
    <w:rsid w:val="00D831A3"/>
    <w:rsid w:val="00D97849"/>
    <w:rsid w:val="00D97BE3"/>
    <w:rsid w:val="00DA3711"/>
    <w:rsid w:val="00DA5B8D"/>
    <w:rsid w:val="00DD46F3"/>
    <w:rsid w:val="00DE3822"/>
    <w:rsid w:val="00DE56F2"/>
    <w:rsid w:val="00DF116D"/>
    <w:rsid w:val="00DF14DB"/>
    <w:rsid w:val="00DF7751"/>
    <w:rsid w:val="00E16FF7"/>
    <w:rsid w:val="00E26D68"/>
    <w:rsid w:val="00E34EE0"/>
    <w:rsid w:val="00E44045"/>
    <w:rsid w:val="00E463D2"/>
    <w:rsid w:val="00E501BF"/>
    <w:rsid w:val="00E51213"/>
    <w:rsid w:val="00E618C4"/>
    <w:rsid w:val="00E63D3A"/>
    <w:rsid w:val="00E7415D"/>
    <w:rsid w:val="00E878EE"/>
    <w:rsid w:val="00E901A3"/>
    <w:rsid w:val="00E953EB"/>
    <w:rsid w:val="00EA585B"/>
    <w:rsid w:val="00EA6EC7"/>
    <w:rsid w:val="00EB104F"/>
    <w:rsid w:val="00EB46E5"/>
    <w:rsid w:val="00ED14BD"/>
    <w:rsid w:val="00ED29F1"/>
    <w:rsid w:val="00EF6EA5"/>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0C50"/>
    <w:rsid w:val="00FC6389"/>
    <w:rsid w:val="00FE2DB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66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74D5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25D05D-0C1A-4BC9-8FA9-842F5B5B9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691</TotalTime>
  <Pages>22</Pages>
  <Words>4506</Words>
  <Characters>26587</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65</cp:revision>
  <cp:lastPrinted>2021-01-21T11:20:00Z</cp:lastPrinted>
  <dcterms:created xsi:type="dcterms:W3CDTF">2019-03-19T08:45:00Z</dcterms:created>
  <dcterms:modified xsi:type="dcterms:W3CDTF">2021-01-21T11:22:00Z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